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C4" w:rsidRDefault="007D21C4" w:rsidP="007D21C4">
      <w:pPr>
        <w:jc w:val="center"/>
        <w:rPr>
          <w:b/>
          <w:sz w:val="32"/>
          <w:szCs w:val="20"/>
        </w:rPr>
      </w:pPr>
      <w:bookmarkStart w:id="0" w:name="_GoBack"/>
      <w:bookmarkEnd w:id="0"/>
      <w:r>
        <w:rPr>
          <w:b/>
          <w:sz w:val="32"/>
          <w:szCs w:val="20"/>
        </w:rPr>
        <w:t>MS4 High-Priority Facilities</w:t>
      </w:r>
    </w:p>
    <w:p w:rsidR="007D21C4" w:rsidRDefault="000E5935" w:rsidP="000E5935">
      <w:pPr>
        <w:jc w:val="center"/>
        <w:rPr>
          <w:b/>
          <w:sz w:val="32"/>
          <w:szCs w:val="20"/>
        </w:rPr>
      </w:pPr>
      <w:r w:rsidRPr="007D21C4">
        <w:rPr>
          <w:b/>
          <w:sz w:val="32"/>
          <w:szCs w:val="20"/>
        </w:rPr>
        <w:t>Annual Visual Assessment of Storm Water Discharges</w:t>
      </w:r>
    </w:p>
    <w:p w:rsidR="000E5935" w:rsidRPr="007D21C4" w:rsidRDefault="000E5935" w:rsidP="000E5935">
      <w:pPr>
        <w:jc w:val="center"/>
        <w:rPr>
          <w:b/>
          <w:sz w:val="28"/>
          <w:szCs w:val="20"/>
        </w:rPr>
      </w:pPr>
    </w:p>
    <w:p w:rsidR="00383A9A" w:rsidRDefault="000E5935" w:rsidP="000E5935">
      <w:pPr>
        <w:rPr>
          <w:sz w:val="22"/>
          <w:szCs w:val="20"/>
        </w:rPr>
      </w:pPr>
      <w:r w:rsidRPr="007D21C4">
        <w:rPr>
          <w:b/>
          <w:sz w:val="22"/>
          <w:szCs w:val="20"/>
        </w:rPr>
        <w:t xml:space="preserve">Sample and Data Collection </w:t>
      </w:r>
      <w:r w:rsidR="00942F2C" w:rsidRPr="007D21C4">
        <w:rPr>
          <w:b/>
          <w:sz w:val="22"/>
          <w:szCs w:val="20"/>
        </w:rPr>
        <w:t>Instruction</w:t>
      </w:r>
      <w:r w:rsidR="007D21C4" w:rsidRPr="007D21C4">
        <w:rPr>
          <w:b/>
          <w:sz w:val="22"/>
          <w:szCs w:val="20"/>
        </w:rPr>
        <w:t>s</w:t>
      </w:r>
      <w:r w:rsidRPr="007D21C4">
        <w:rPr>
          <w:b/>
          <w:sz w:val="22"/>
          <w:szCs w:val="20"/>
        </w:rPr>
        <w:t xml:space="preserve">: </w:t>
      </w:r>
      <w:r w:rsidRPr="007D21C4">
        <w:rPr>
          <w:sz w:val="22"/>
          <w:szCs w:val="20"/>
        </w:rPr>
        <w:t xml:space="preserve">Visual examinations shall be made of samples collected within the first 30 minutes (or as soon thereafter as practical, but not to exceed one hour) of when the runoff or snowmelt begins discharging.  The examinations shall document observations of color, odor, clarity, floating solids, settled solids, suspended solids, foam, oil sheen, and other obvious indicators of storm water pollution.  The examination must be conducted in a well-lit area.  No analytical tests are required to be performed on the samples.  All such samples shall be collected from the discharge resulting from a storm event that is greater than 0.1 inches in magnitude and that occurs at least 72 hours from the previously measurable (greater than 0.1 inch of rainfall) storm event. </w:t>
      </w:r>
      <w:r w:rsidR="00DE7C11" w:rsidRPr="007D21C4">
        <w:rPr>
          <w:sz w:val="22"/>
          <w:szCs w:val="20"/>
        </w:rPr>
        <w:t>Where practicable</w:t>
      </w:r>
      <w:r w:rsidR="00E72BAF" w:rsidRPr="007D21C4">
        <w:rPr>
          <w:sz w:val="22"/>
          <w:szCs w:val="20"/>
        </w:rPr>
        <w:t>,</w:t>
      </w:r>
      <w:r w:rsidR="00DE7C11" w:rsidRPr="007D21C4">
        <w:rPr>
          <w:sz w:val="22"/>
          <w:szCs w:val="20"/>
        </w:rPr>
        <w:t xml:space="preserve"> the same individual </w:t>
      </w:r>
      <w:r w:rsidR="00E72BAF" w:rsidRPr="007D21C4">
        <w:rPr>
          <w:sz w:val="22"/>
          <w:szCs w:val="20"/>
        </w:rPr>
        <w:t>should</w:t>
      </w:r>
      <w:r w:rsidR="00DE7C11" w:rsidRPr="007D21C4">
        <w:rPr>
          <w:sz w:val="22"/>
          <w:szCs w:val="20"/>
        </w:rPr>
        <w:t xml:space="preserve"> carry out the collection and examination of discharges for the life of the permit.</w:t>
      </w:r>
    </w:p>
    <w:p w:rsidR="007D21C4" w:rsidRPr="007D21C4" w:rsidRDefault="007D21C4" w:rsidP="000E5935">
      <w:pPr>
        <w:rPr>
          <w:sz w:val="16"/>
          <w:szCs w:val="20"/>
        </w:rPr>
      </w:pPr>
    </w:p>
    <w:p w:rsidR="00942F2C" w:rsidRPr="006D1932" w:rsidRDefault="00942F2C" w:rsidP="007D21C4">
      <w:pPr>
        <w:pStyle w:val="Heading1"/>
      </w:pPr>
      <w:r w:rsidRPr="006D1932">
        <w:t>Storm Event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648"/>
      </w:tblGrid>
      <w:tr w:rsidR="000E5935" w:rsidRPr="006D1932" w:rsidTr="00276466">
        <w:trPr>
          <w:trHeight w:val="530"/>
        </w:trPr>
        <w:tc>
          <w:tcPr>
            <w:tcW w:w="4400" w:type="dxa"/>
            <w:tcBorders>
              <w:top w:val="single" w:sz="8" w:space="0" w:color="auto"/>
              <w:left w:val="single" w:sz="12" w:space="0" w:color="auto"/>
              <w:bottom w:val="single" w:sz="6" w:space="0" w:color="auto"/>
              <w:right w:val="single" w:sz="12" w:space="0" w:color="auto"/>
            </w:tcBorders>
            <w:shd w:val="clear" w:color="auto" w:fill="F2F2F2" w:themeFill="background1" w:themeFillShade="F2"/>
            <w:vAlign w:val="center"/>
          </w:tcPr>
          <w:p w:rsidR="00942F2C" w:rsidRPr="007D21C4" w:rsidRDefault="000E5935" w:rsidP="00942F2C">
            <w:pPr>
              <w:rPr>
                <w:b/>
                <w:sz w:val="22"/>
                <w:szCs w:val="22"/>
              </w:rPr>
            </w:pPr>
            <w:r w:rsidRPr="007D21C4">
              <w:rPr>
                <w:b/>
                <w:sz w:val="22"/>
                <w:szCs w:val="22"/>
              </w:rPr>
              <w:t>Date of Storm Event</w:t>
            </w:r>
            <w:r w:rsidR="00942F2C" w:rsidRPr="007D21C4">
              <w:rPr>
                <w:b/>
                <w:sz w:val="22"/>
                <w:szCs w:val="22"/>
              </w:rPr>
              <w:t>:</w:t>
            </w:r>
          </w:p>
        </w:tc>
        <w:tc>
          <w:tcPr>
            <w:tcW w:w="5658" w:type="dxa"/>
            <w:tcBorders>
              <w:top w:val="single" w:sz="8" w:space="0" w:color="auto"/>
              <w:left w:val="single" w:sz="12" w:space="0" w:color="auto"/>
              <w:right w:val="single" w:sz="12" w:space="0" w:color="auto"/>
            </w:tcBorders>
            <w:shd w:val="clear" w:color="auto" w:fill="auto"/>
          </w:tcPr>
          <w:p w:rsidR="000E5935" w:rsidRPr="006D1932" w:rsidRDefault="000E5935" w:rsidP="00942F2C">
            <w:pPr>
              <w:jc w:val="both"/>
              <w:rPr>
                <w:b/>
                <w:sz w:val="20"/>
                <w:szCs w:val="20"/>
              </w:rPr>
            </w:pPr>
          </w:p>
        </w:tc>
      </w:tr>
      <w:tr w:rsidR="000E5935" w:rsidRPr="006D1932" w:rsidTr="00276466">
        <w:trPr>
          <w:trHeight w:val="620"/>
        </w:trPr>
        <w:tc>
          <w:tcPr>
            <w:tcW w:w="4400" w:type="dxa"/>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7D21C4" w:rsidRDefault="000E5935" w:rsidP="00942F2C">
            <w:pPr>
              <w:rPr>
                <w:b/>
                <w:sz w:val="22"/>
                <w:szCs w:val="22"/>
              </w:rPr>
            </w:pPr>
            <w:r w:rsidRPr="007D21C4">
              <w:rPr>
                <w:b/>
                <w:sz w:val="22"/>
                <w:szCs w:val="22"/>
              </w:rPr>
              <w:t>Duration of Storm Event</w:t>
            </w:r>
            <w:r w:rsidR="00942F2C" w:rsidRPr="007D21C4">
              <w:rPr>
                <w:b/>
                <w:sz w:val="22"/>
                <w:szCs w:val="22"/>
              </w:rPr>
              <w:t xml:space="preserve"> </w:t>
            </w:r>
          </w:p>
          <w:p w:rsidR="000E5935" w:rsidRPr="007D21C4" w:rsidRDefault="00942F2C" w:rsidP="00942F2C">
            <w:pPr>
              <w:rPr>
                <w:sz w:val="22"/>
                <w:szCs w:val="22"/>
              </w:rPr>
            </w:pPr>
            <w:r w:rsidRPr="007D21C4">
              <w:rPr>
                <w:sz w:val="22"/>
                <w:szCs w:val="22"/>
              </w:rPr>
              <w:t>(Hours):</w:t>
            </w:r>
          </w:p>
        </w:tc>
        <w:tc>
          <w:tcPr>
            <w:tcW w:w="5658" w:type="dxa"/>
            <w:tcBorders>
              <w:left w:val="single" w:sz="12" w:space="0" w:color="auto"/>
              <w:right w:val="single" w:sz="12" w:space="0" w:color="auto"/>
            </w:tcBorders>
            <w:shd w:val="clear" w:color="auto" w:fill="auto"/>
          </w:tcPr>
          <w:p w:rsidR="000E5935" w:rsidRPr="006D1932" w:rsidRDefault="000E5935" w:rsidP="002B056C">
            <w:pPr>
              <w:jc w:val="both"/>
              <w:rPr>
                <w:b/>
                <w:sz w:val="20"/>
                <w:szCs w:val="20"/>
              </w:rPr>
            </w:pPr>
          </w:p>
        </w:tc>
      </w:tr>
      <w:tr w:rsidR="000E5935" w:rsidRPr="006D1932" w:rsidTr="00276466">
        <w:trPr>
          <w:trHeight w:val="620"/>
        </w:trPr>
        <w:tc>
          <w:tcPr>
            <w:tcW w:w="4400" w:type="dxa"/>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7D21C4" w:rsidRDefault="000E5935" w:rsidP="00942F2C">
            <w:pPr>
              <w:rPr>
                <w:b/>
                <w:sz w:val="22"/>
                <w:szCs w:val="22"/>
              </w:rPr>
            </w:pPr>
            <w:r w:rsidRPr="007D21C4">
              <w:rPr>
                <w:b/>
                <w:sz w:val="22"/>
                <w:szCs w:val="22"/>
              </w:rPr>
              <w:t>Rain Fall Measurement</w:t>
            </w:r>
            <w:r w:rsidR="00942F2C" w:rsidRPr="007D21C4">
              <w:rPr>
                <w:b/>
                <w:sz w:val="22"/>
                <w:szCs w:val="22"/>
              </w:rPr>
              <w:t xml:space="preserve"> </w:t>
            </w:r>
          </w:p>
          <w:p w:rsidR="000E5935" w:rsidRPr="007D21C4" w:rsidRDefault="00942F2C" w:rsidP="00942F2C">
            <w:pPr>
              <w:rPr>
                <w:sz w:val="22"/>
                <w:szCs w:val="22"/>
              </w:rPr>
            </w:pPr>
            <w:r w:rsidRPr="007D21C4">
              <w:rPr>
                <w:sz w:val="22"/>
                <w:szCs w:val="22"/>
              </w:rPr>
              <w:t>(Inches):</w:t>
            </w:r>
          </w:p>
        </w:tc>
        <w:tc>
          <w:tcPr>
            <w:tcW w:w="5658" w:type="dxa"/>
            <w:tcBorders>
              <w:left w:val="single" w:sz="12" w:space="0" w:color="auto"/>
              <w:right w:val="single" w:sz="12" w:space="0" w:color="auto"/>
            </w:tcBorders>
            <w:shd w:val="clear" w:color="auto" w:fill="auto"/>
          </w:tcPr>
          <w:p w:rsidR="000E5935" w:rsidRPr="006D1932" w:rsidRDefault="000E5935" w:rsidP="002B056C">
            <w:pPr>
              <w:jc w:val="both"/>
              <w:rPr>
                <w:b/>
                <w:sz w:val="20"/>
                <w:szCs w:val="20"/>
              </w:rPr>
            </w:pPr>
          </w:p>
        </w:tc>
      </w:tr>
      <w:tr w:rsidR="000E5935" w:rsidRPr="006D1932" w:rsidTr="00276466">
        <w:trPr>
          <w:trHeight w:val="890"/>
        </w:trPr>
        <w:tc>
          <w:tcPr>
            <w:tcW w:w="4400" w:type="dxa"/>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7D21C4" w:rsidRDefault="000E5935" w:rsidP="00942F2C">
            <w:pPr>
              <w:rPr>
                <w:b/>
                <w:sz w:val="22"/>
                <w:szCs w:val="22"/>
              </w:rPr>
            </w:pPr>
            <w:r w:rsidRPr="007D21C4">
              <w:rPr>
                <w:b/>
                <w:sz w:val="22"/>
                <w:szCs w:val="22"/>
              </w:rPr>
              <w:t>Time elapsed Between Recorded &amp; Previous Storm Event</w:t>
            </w:r>
            <w:r w:rsidR="00942F2C" w:rsidRPr="007D21C4">
              <w:rPr>
                <w:b/>
                <w:sz w:val="22"/>
                <w:szCs w:val="22"/>
              </w:rPr>
              <w:t xml:space="preserve"> </w:t>
            </w:r>
          </w:p>
          <w:p w:rsidR="000E5935" w:rsidRPr="007D21C4" w:rsidRDefault="00942F2C" w:rsidP="00942F2C">
            <w:pPr>
              <w:rPr>
                <w:sz w:val="22"/>
                <w:szCs w:val="22"/>
              </w:rPr>
            </w:pPr>
            <w:r w:rsidRPr="007D21C4">
              <w:rPr>
                <w:sz w:val="22"/>
                <w:szCs w:val="22"/>
              </w:rPr>
              <w:t>(Days):</w:t>
            </w:r>
          </w:p>
        </w:tc>
        <w:tc>
          <w:tcPr>
            <w:tcW w:w="5658" w:type="dxa"/>
            <w:tcBorders>
              <w:left w:val="single" w:sz="12" w:space="0" w:color="auto"/>
              <w:right w:val="single" w:sz="12" w:space="0" w:color="auto"/>
            </w:tcBorders>
            <w:shd w:val="clear" w:color="auto" w:fill="auto"/>
          </w:tcPr>
          <w:p w:rsidR="000E5935" w:rsidRPr="006D1932" w:rsidRDefault="000E5935" w:rsidP="002B056C">
            <w:pPr>
              <w:jc w:val="both"/>
              <w:rPr>
                <w:b/>
                <w:sz w:val="20"/>
                <w:szCs w:val="20"/>
              </w:rPr>
            </w:pPr>
          </w:p>
        </w:tc>
      </w:tr>
      <w:tr w:rsidR="000E5935" w:rsidRPr="006D1932" w:rsidTr="00276466">
        <w:trPr>
          <w:trHeight w:val="620"/>
        </w:trPr>
        <w:tc>
          <w:tcPr>
            <w:tcW w:w="4400" w:type="dxa"/>
            <w:tcBorders>
              <w:top w:val="single" w:sz="6" w:space="0" w:color="auto"/>
              <w:left w:val="single" w:sz="12" w:space="0" w:color="auto"/>
              <w:bottom w:val="single" w:sz="12" w:space="0" w:color="auto"/>
              <w:right w:val="single" w:sz="12" w:space="0" w:color="auto"/>
            </w:tcBorders>
            <w:shd w:val="clear" w:color="auto" w:fill="F2F2F2" w:themeFill="background1" w:themeFillShade="F2"/>
            <w:vAlign w:val="center"/>
          </w:tcPr>
          <w:p w:rsidR="007D21C4" w:rsidRDefault="000E5935" w:rsidP="00942F2C">
            <w:pPr>
              <w:rPr>
                <w:b/>
                <w:sz w:val="22"/>
                <w:szCs w:val="22"/>
              </w:rPr>
            </w:pPr>
            <w:r w:rsidRPr="007D21C4">
              <w:rPr>
                <w:b/>
                <w:sz w:val="22"/>
                <w:szCs w:val="22"/>
              </w:rPr>
              <w:t>Estimated Total Volume of Discharge</w:t>
            </w:r>
            <w:r w:rsidR="00942F2C" w:rsidRPr="007D21C4">
              <w:rPr>
                <w:b/>
                <w:sz w:val="22"/>
                <w:szCs w:val="22"/>
              </w:rPr>
              <w:t xml:space="preserve"> </w:t>
            </w:r>
          </w:p>
          <w:p w:rsidR="000E5935" w:rsidRPr="007D21C4" w:rsidRDefault="000E5935" w:rsidP="00942F2C">
            <w:pPr>
              <w:rPr>
                <w:sz w:val="22"/>
                <w:szCs w:val="22"/>
              </w:rPr>
            </w:pPr>
            <w:r w:rsidRPr="007D21C4">
              <w:rPr>
                <w:sz w:val="22"/>
                <w:szCs w:val="22"/>
              </w:rPr>
              <w:t>(</w:t>
            </w:r>
            <w:r w:rsidR="00942F2C" w:rsidRPr="007D21C4">
              <w:rPr>
                <w:sz w:val="22"/>
                <w:szCs w:val="22"/>
              </w:rPr>
              <w:t>i</w:t>
            </w:r>
            <w:r w:rsidRPr="007D21C4">
              <w:rPr>
                <w:sz w:val="22"/>
                <w:szCs w:val="22"/>
              </w:rPr>
              <w:t>nclude units</w:t>
            </w:r>
            <w:r w:rsidR="00942F2C" w:rsidRPr="007D21C4">
              <w:rPr>
                <w:sz w:val="22"/>
                <w:szCs w:val="22"/>
              </w:rPr>
              <w:t>):</w:t>
            </w:r>
          </w:p>
        </w:tc>
        <w:tc>
          <w:tcPr>
            <w:tcW w:w="5658" w:type="dxa"/>
            <w:tcBorders>
              <w:left w:val="single" w:sz="12" w:space="0" w:color="auto"/>
              <w:bottom w:val="single" w:sz="12" w:space="0" w:color="auto"/>
              <w:right w:val="single" w:sz="12" w:space="0" w:color="auto"/>
            </w:tcBorders>
            <w:shd w:val="clear" w:color="auto" w:fill="auto"/>
          </w:tcPr>
          <w:p w:rsidR="000E5935" w:rsidRPr="006D1932" w:rsidRDefault="000E5935" w:rsidP="002B056C">
            <w:pPr>
              <w:jc w:val="both"/>
              <w:rPr>
                <w:b/>
                <w:sz w:val="20"/>
                <w:szCs w:val="20"/>
              </w:rPr>
            </w:pPr>
          </w:p>
          <w:p w:rsidR="000E5935" w:rsidRPr="006D1932" w:rsidRDefault="000E5935" w:rsidP="00276466">
            <w:pPr>
              <w:jc w:val="both"/>
              <w:rPr>
                <w:b/>
                <w:sz w:val="20"/>
                <w:szCs w:val="20"/>
              </w:rPr>
            </w:pPr>
          </w:p>
        </w:tc>
      </w:tr>
    </w:tbl>
    <w:p w:rsidR="000E5935" w:rsidRPr="006D1932" w:rsidRDefault="000E5935" w:rsidP="00725E37">
      <w:pPr>
        <w:jc w:val="both"/>
        <w:rPr>
          <w:b/>
          <w:sz w:val="16"/>
          <w:szCs w:val="16"/>
        </w:rPr>
      </w:pPr>
    </w:p>
    <w:p w:rsidR="009D5738" w:rsidRPr="006D1932" w:rsidRDefault="00942F2C" w:rsidP="007D21C4">
      <w:pPr>
        <w:pStyle w:val="Heading1"/>
      </w:pPr>
      <w:r w:rsidRPr="006D1932">
        <w:t>Visual Assessment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465"/>
      </w:tblGrid>
      <w:tr w:rsidR="00061DD2" w:rsidRPr="006D1932" w:rsidTr="00276466">
        <w:trPr>
          <w:trHeight w:val="521"/>
        </w:trPr>
        <w:tc>
          <w:tcPr>
            <w:tcW w:w="4585" w:type="dxa"/>
            <w:tcBorders>
              <w:top w:val="single" w:sz="12" w:space="0" w:color="auto"/>
              <w:left w:val="single" w:sz="12" w:space="0" w:color="auto"/>
              <w:right w:val="single" w:sz="12" w:space="0" w:color="auto"/>
            </w:tcBorders>
            <w:shd w:val="clear" w:color="auto" w:fill="F2F2F2" w:themeFill="background1" w:themeFillShade="F2"/>
            <w:vAlign w:val="center"/>
          </w:tcPr>
          <w:p w:rsidR="00061DD2" w:rsidRPr="00475DD4" w:rsidRDefault="00061DD2" w:rsidP="00942F2C">
            <w:pPr>
              <w:rPr>
                <w:b/>
                <w:sz w:val="22"/>
                <w:szCs w:val="22"/>
              </w:rPr>
            </w:pPr>
            <w:r w:rsidRPr="00475DD4">
              <w:rPr>
                <w:b/>
                <w:sz w:val="22"/>
                <w:szCs w:val="22"/>
              </w:rPr>
              <w:t xml:space="preserve">Date of </w:t>
            </w:r>
            <w:r w:rsidR="00475DD4" w:rsidRPr="00475DD4">
              <w:rPr>
                <w:b/>
                <w:sz w:val="22"/>
                <w:szCs w:val="22"/>
              </w:rPr>
              <w:t>Inspection</w:t>
            </w:r>
            <w:r w:rsidR="00942F2C" w:rsidRPr="00475DD4">
              <w:rPr>
                <w:b/>
                <w:sz w:val="22"/>
                <w:szCs w:val="22"/>
              </w:rPr>
              <w:t>:</w:t>
            </w:r>
          </w:p>
        </w:tc>
        <w:tc>
          <w:tcPr>
            <w:tcW w:w="5478" w:type="dxa"/>
            <w:tcBorders>
              <w:top w:val="single" w:sz="12" w:space="0" w:color="auto"/>
              <w:left w:val="single" w:sz="12" w:space="0" w:color="auto"/>
              <w:right w:val="single" w:sz="12" w:space="0" w:color="auto"/>
            </w:tcBorders>
            <w:shd w:val="clear" w:color="auto" w:fill="auto"/>
            <w:vAlign w:val="center"/>
          </w:tcPr>
          <w:p w:rsidR="00061DD2" w:rsidRPr="006D1932" w:rsidRDefault="00061DD2" w:rsidP="00942F2C">
            <w:pPr>
              <w:rPr>
                <w:b/>
                <w:sz w:val="20"/>
                <w:szCs w:val="20"/>
              </w:rPr>
            </w:pPr>
          </w:p>
        </w:tc>
      </w:tr>
      <w:tr w:rsidR="00061DD2" w:rsidRPr="006D1932" w:rsidTr="00276466">
        <w:trPr>
          <w:trHeight w:val="530"/>
        </w:trPr>
        <w:tc>
          <w:tcPr>
            <w:tcW w:w="4585" w:type="dxa"/>
            <w:tcBorders>
              <w:left w:val="single" w:sz="12" w:space="0" w:color="auto"/>
              <w:right w:val="single" w:sz="12" w:space="0" w:color="auto"/>
            </w:tcBorders>
            <w:shd w:val="clear" w:color="auto" w:fill="F2F2F2" w:themeFill="background1" w:themeFillShade="F2"/>
            <w:vAlign w:val="center"/>
          </w:tcPr>
          <w:p w:rsidR="00061DD2" w:rsidRPr="00475DD4" w:rsidRDefault="00061DD2" w:rsidP="00942F2C">
            <w:pPr>
              <w:rPr>
                <w:b/>
                <w:sz w:val="22"/>
                <w:szCs w:val="22"/>
              </w:rPr>
            </w:pPr>
            <w:r w:rsidRPr="00475DD4">
              <w:rPr>
                <w:b/>
                <w:sz w:val="22"/>
                <w:szCs w:val="22"/>
              </w:rPr>
              <w:t xml:space="preserve">Time of </w:t>
            </w:r>
            <w:r w:rsidR="00475DD4" w:rsidRPr="00475DD4">
              <w:rPr>
                <w:b/>
                <w:sz w:val="22"/>
                <w:szCs w:val="22"/>
              </w:rPr>
              <w:t>Inspection</w:t>
            </w:r>
            <w:r w:rsidR="00942F2C" w:rsidRPr="00475DD4">
              <w:rPr>
                <w:b/>
                <w:sz w:val="22"/>
                <w:szCs w:val="22"/>
              </w:rPr>
              <w:t>:</w:t>
            </w:r>
          </w:p>
        </w:tc>
        <w:tc>
          <w:tcPr>
            <w:tcW w:w="5478" w:type="dxa"/>
            <w:tcBorders>
              <w:left w:val="single" w:sz="12" w:space="0" w:color="auto"/>
              <w:right w:val="single" w:sz="12" w:space="0" w:color="auto"/>
            </w:tcBorders>
            <w:shd w:val="clear" w:color="auto" w:fill="auto"/>
            <w:vAlign w:val="center"/>
          </w:tcPr>
          <w:p w:rsidR="00061DD2" w:rsidRPr="006D1932" w:rsidRDefault="00061DD2" w:rsidP="00942F2C">
            <w:pPr>
              <w:rPr>
                <w:b/>
                <w:sz w:val="20"/>
                <w:szCs w:val="20"/>
              </w:rPr>
            </w:pPr>
          </w:p>
        </w:tc>
      </w:tr>
      <w:tr w:rsidR="00E72BAF" w:rsidRPr="006D1932" w:rsidTr="00276466">
        <w:trPr>
          <w:trHeight w:val="530"/>
        </w:trPr>
        <w:tc>
          <w:tcPr>
            <w:tcW w:w="4585" w:type="dxa"/>
            <w:tcBorders>
              <w:left w:val="single" w:sz="12" w:space="0" w:color="auto"/>
              <w:right w:val="single" w:sz="12" w:space="0" w:color="auto"/>
            </w:tcBorders>
            <w:shd w:val="clear" w:color="auto" w:fill="F2F2F2" w:themeFill="background1" w:themeFillShade="F2"/>
            <w:vAlign w:val="center"/>
          </w:tcPr>
          <w:p w:rsidR="00E72BAF" w:rsidRPr="00475DD4" w:rsidRDefault="00475DD4" w:rsidP="00942F2C">
            <w:pPr>
              <w:rPr>
                <w:b/>
                <w:sz w:val="22"/>
                <w:szCs w:val="22"/>
              </w:rPr>
            </w:pPr>
            <w:r w:rsidRPr="00475DD4">
              <w:rPr>
                <w:b/>
                <w:sz w:val="22"/>
                <w:szCs w:val="22"/>
              </w:rPr>
              <w:t>Inspector Name:</w:t>
            </w:r>
          </w:p>
        </w:tc>
        <w:tc>
          <w:tcPr>
            <w:tcW w:w="5478" w:type="dxa"/>
            <w:tcBorders>
              <w:left w:val="single" w:sz="12" w:space="0" w:color="auto"/>
              <w:right w:val="single" w:sz="12" w:space="0" w:color="auto"/>
            </w:tcBorders>
            <w:shd w:val="clear" w:color="auto" w:fill="auto"/>
            <w:vAlign w:val="center"/>
          </w:tcPr>
          <w:p w:rsidR="00FD70D5" w:rsidRPr="006D1932" w:rsidRDefault="00FD70D5" w:rsidP="00942F2C">
            <w:pPr>
              <w:rPr>
                <w:b/>
                <w:sz w:val="20"/>
                <w:szCs w:val="20"/>
              </w:rPr>
            </w:pPr>
          </w:p>
        </w:tc>
      </w:tr>
      <w:tr w:rsidR="00475DD4" w:rsidRPr="006D1932" w:rsidTr="00276466">
        <w:trPr>
          <w:trHeight w:val="710"/>
        </w:trPr>
        <w:tc>
          <w:tcPr>
            <w:tcW w:w="4585" w:type="dxa"/>
            <w:tcBorders>
              <w:left w:val="single" w:sz="12" w:space="0" w:color="auto"/>
              <w:right w:val="single" w:sz="12" w:space="0" w:color="auto"/>
            </w:tcBorders>
            <w:shd w:val="clear" w:color="auto" w:fill="F2F2F2" w:themeFill="background1" w:themeFillShade="F2"/>
            <w:vAlign w:val="center"/>
          </w:tcPr>
          <w:p w:rsidR="00475DD4" w:rsidRPr="00475DD4" w:rsidRDefault="00475DD4" w:rsidP="00475DD4">
            <w:pPr>
              <w:rPr>
                <w:b/>
                <w:sz w:val="22"/>
                <w:szCs w:val="22"/>
              </w:rPr>
            </w:pPr>
            <w:r w:rsidRPr="00475DD4">
              <w:rPr>
                <w:b/>
                <w:sz w:val="22"/>
                <w:szCs w:val="22"/>
              </w:rPr>
              <w:t>Total Storm Water Discharge Points for this Facility:</w:t>
            </w:r>
          </w:p>
        </w:tc>
        <w:tc>
          <w:tcPr>
            <w:tcW w:w="5478" w:type="dxa"/>
            <w:tcBorders>
              <w:left w:val="single" w:sz="12" w:space="0" w:color="auto"/>
              <w:right w:val="single" w:sz="12" w:space="0" w:color="auto"/>
            </w:tcBorders>
            <w:shd w:val="clear" w:color="auto" w:fill="auto"/>
            <w:vAlign w:val="center"/>
          </w:tcPr>
          <w:p w:rsidR="00475DD4" w:rsidRPr="006D1932" w:rsidRDefault="00475DD4" w:rsidP="00475DD4">
            <w:pPr>
              <w:rPr>
                <w:b/>
                <w:sz w:val="20"/>
                <w:szCs w:val="20"/>
              </w:rPr>
            </w:pPr>
          </w:p>
        </w:tc>
      </w:tr>
      <w:tr w:rsidR="00475DD4" w:rsidRPr="006D1932" w:rsidTr="00276466">
        <w:trPr>
          <w:trHeight w:val="440"/>
        </w:trPr>
        <w:tc>
          <w:tcPr>
            <w:tcW w:w="4585" w:type="dxa"/>
            <w:tcBorders>
              <w:left w:val="single" w:sz="12" w:space="0" w:color="auto"/>
              <w:right w:val="single" w:sz="12" w:space="0" w:color="auto"/>
            </w:tcBorders>
            <w:shd w:val="clear" w:color="auto" w:fill="F2F2F2" w:themeFill="background1" w:themeFillShade="F2"/>
            <w:vAlign w:val="center"/>
          </w:tcPr>
          <w:p w:rsidR="00475DD4" w:rsidRPr="00475DD4" w:rsidRDefault="00475DD4" w:rsidP="00475DD4">
            <w:pPr>
              <w:rPr>
                <w:b/>
                <w:sz w:val="22"/>
                <w:szCs w:val="22"/>
              </w:rPr>
            </w:pPr>
            <w:r w:rsidRPr="00475DD4">
              <w:rPr>
                <w:b/>
                <w:sz w:val="22"/>
                <w:szCs w:val="22"/>
              </w:rPr>
              <w:t>Name/Number Assigned to this Discharge Point:</w:t>
            </w:r>
          </w:p>
        </w:tc>
        <w:tc>
          <w:tcPr>
            <w:tcW w:w="5478" w:type="dxa"/>
            <w:tcBorders>
              <w:left w:val="single" w:sz="12" w:space="0" w:color="auto"/>
              <w:right w:val="single" w:sz="12" w:space="0" w:color="auto"/>
            </w:tcBorders>
            <w:shd w:val="clear" w:color="auto" w:fill="auto"/>
            <w:vAlign w:val="center"/>
          </w:tcPr>
          <w:p w:rsidR="00475DD4" w:rsidRPr="006D1932" w:rsidRDefault="00475DD4" w:rsidP="00475DD4">
            <w:pPr>
              <w:rPr>
                <w:b/>
                <w:sz w:val="20"/>
                <w:szCs w:val="20"/>
              </w:rPr>
            </w:pPr>
          </w:p>
        </w:tc>
      </w:tr>
      <w:tr w:rsidR="00475DD4" w:rsidRPr="006D1932" w:rsidTr="00276466">
        <w:trPr>
          <w:trHeight w:val="710"/>
        </w:trPr>
        <w:tc>
          <w:tcPr>
            <w:tcW w:w="4585" w:type="dxa"/>
            <w:tcBorders>
              <w:left w:val="single" w:sz="12" w:space="0" w:color="auto"/>
              <w:bottom w:val="single" w:sz="12" w:space="0" w:color="auto"/>
              <w:right w:val="single" w:sz="12" w:space="0" w:color="auto"/>
            </w:tcBorders>
            <w:shd w:val="clear" w:color="auto" w:fill="F2F2F2" w:themeFill="background1" w:themeFillShade="F2"/>
            <w:vAlign w:val="center"/>
          </w:tcPr>
          <w:p w:rsidR="00475DD4" w:rsidRPr="00475DD4" w:rsidRDefault="00475DD4" w:rsidP="00475DD4">
            <w:pPr>
              <w:rPr>
                <w:b/>
                <w:sz w:val="22"/>
                <w:szCs w:val="22"/>
              </w:rPr>
            </w:pPr>
            <w:r w:rsidRPr="00475DD4">
              <w:rPr>
                <w:b/>
                <w:sz w:val="22"/>
                <w:szCs w:val="22"/>
              </w:rPr>
              <w:t>Probable Source of Observed Storm Water Contamination (if applicable):</w:t>
            </w:r>
          </w:p>
        </w:tc>
        <w:tc>
          <w:tcPr>
            <w:tcW w:w="5478" w:type="dxa"/>
            <w:tcBorders>
              <w:left w:val="single" w:sz="12" w:space="0" w:color="auto"/>
              <w:bottom w:val="single" w:sz="12" w:space="0" w:color="auto"/>
              <w:right w:val="single" w:sz="12" w:space="0" w:color="auto"/>
            </w:tcBorders>
            <w:shd w:val="clear" w:color="auto" w:fill="auto"/>
            <w:vAlign w:val="center"/>
          </w:tcPr>
          <w:p w:rsidR="00475DD4" w:rsidRPr="006D1932" w:rsidRDefault="00475DD4" w:rsidP="00475DD4">
            <w:pPr>
              <w:rPr>
                <w:b/>
                <w:sz w:val="20"/>
                <w:szCs w:val="20"/>
              </w:rPr>
            </w:pPr>
          </w:p>
        </w:tc>
      </w:tr>
    </w:tbl>
    <w:p w:rsidR="006D1932" w:rsidRPr="006D1932" w:rsidRDefault="006D1932" w:rsidP="00725E37">
      <w:pPr>
        <w:jc w:val="both"/>
        <w:rPr>
          <w:b/>
          <w:szCs w:val="20"/>
          <w:u w:val="single"/>
        </w:rPr>
      </w:pPr>
    </w:p>
    <w:p w:rsidR="006D1932" w:rsidRPr="006D1932" w:rsidRDefault="006D1932" w:rsidP="00725E37">
      <w:pPr>
        <w:jc w:val="both"/>
        <w:rPr>
          <w:b/>
          <w:szCs w:val="20"/>
          <w:u w:val="single"/>
        </w:rPr>
      </w:pPr>
    </w:p>
    <w:p w:rsidR="009D5738" w:rsidRPr="000129B7" w:rsidRDefault="006D1932" w:rsidP="000129B7">
      <w:pPr>
        <w:pStyle w:val="Heading1"/>
      </w:pPr>
      <w:r w:rsidRPr="006D1932">
        <w:br w:type="page"/>
      </w:r>
      <w:r w:rsidRPr="000129B7">
        <w:lastRenderedPageBreak/>
        <w:t>Color</w:t>
      </w:r>
      <w:r w:rsidR="000129B7" w:rsidRPr="000129B7">
        <w:t xml:space="preserve"> (Check One)</w:t>
      </w:r>
      <w:r w:rsidR="00405034" w:rsidRPr="000129B7">
        <w:t xml:space="preserve">:        </w:t>
      </w:r>
    </w:p>
    <w:p w:rsidR="00405034" w:rsidRPr="000129B7" w:rsidRDefault="00405034" w:rsidP="00725E37">
      <w:pPr>
        <w:numPr>
          <w:ilvl w:val="0"/>
          <w:numId w:val="20"/>
        </w:numPr>
        <w:jc w:val="both"/>
        <w:rPr>
          <w:b/>
        </w:rPr>
      </w:pPr>
      <w:r w:rsidRPr="000129B7">
        <w:rPr>
          <w:b/>
        </w:rPr>
        <w:t>Identification of Colo</w:t>
      </w:r>
      <w:r w:rsidR="000129B7">
        <w:rPr>
          <w:b/>
        </w:rPr>
        <w:t>r</w:t>
      </w:r>
      <w:r w:rsidRPr="000129B7">
        <w:rPr>
          <w:b/>
        </w:rPr>
        <w:t>:</w:t>
      </w:r>
    </w:p>
    <w:p w:rsidR="000129B7" w:rsidRDefault="000129B7" w:rsidP="000129B7">
      <w:pPr>
        <w:pStyle w:val="ListParagraph"/>
        <w:numPr>
          <w:ilvl w:val="0"/>
          <w:numId w:val="21"/>
        </w:numPr>
        <w:jc w:val="both"/>
        <w:rPr>
          <w:sz w:val="20"/>
          <w:szCs w:val="20"/>
        </w:rPr>
        <w:sectPr w:rsidR="000129B7" w:rsidSect="007C5CA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7" w:bottom="1440" w:left="1080" w:header="720" w:footer="720" w:gutter="0"/>
          <w:cols w:space="720"/>
          <w:titlePg/>
          <w:docGrid w:linePitch="360"/>
        </w:sectPr>
      </w:pPr>
    </w:p>
    <w:p w:rsidR="000129B7" w:rsidRPr="000129B7" w:rsidRDefault="00405034" w:rsidP="000129B7">
      <w:pPr>
        <w:pStyle w:val="ListParagraph"/>
        <w:numPr>
          <w:ilvl w:val="0"/>
          <w:numId w:val="21"/>
        </w:numPr>
        <w:jc w:val="both"/>
        <w:rPr>
          <w:sz w:val="20"/>
          <w:szCs w:val="20"/>
        </w:rPr>
      </w:pPr>
      <w:r w:rsidRPr="000129B7">
        <w:rPr>
          <w:sz w:val="20"/>
          <w:szCs w:val="20"/>
        </w:rPr>
        <w:t>Black</w:t>
      </w:r>
    </w:p>
    <w:p w:rsidR="000129B7" w:rsidRPr="000129B7" w:rsidRDefault="00405034" w:rsidP="000129B7">
      <w:pPr>
        <w:pStyle w:val="ListParagraph"/>
        <w:numPr>
          <w:ilvl w:val="0"/>
          <w:numId w:val="21"/>
        </w:numPr>
        <w:jc w:val="both"/>
        <w:rPr>
          <w:sz w:val="20"/>
          <w:szCs w:val="20"/>
        </w:rPr>
      </w:pPr>
      <w:r w:rsidRPr="000129B7">
        <w:rPr>
          <w:sz w:val="20"/>
          <w:szCs w:val="20"/>
        </w:rPr>
        <w:t>Dark Grey</w:t>
      </w:r>
    </w:p>
    <w:p w:rsidR="000129B7" w:rsidRPr="000129B7" w:rsidRDefault="00405034" w:rsidP="000129B7">
      <w:pPr>
        <w:pStyle w:val="ListParagraph"/>
        <w:numPr>
          <w:ilvl w:val="0"/>
          <w:numId w:val="21"/>
        </w:numPr>
        <w:jc w:val="both"/>
        <w:rPr>
          <w:sz w:val="20"/>
          <w:szCs w:val="20"/>
        </w:rPr>
      </w:pPr>
      <w:r w:rsidRPr="000129B7">
        <w:rPr>
          <w:sz w:val="20"/>
          <w:szCs w:val="20"/>
        </w:rPr>
        <w:t>Medium Grey</w:t>
      </w:r>
    </w:p>
    <w:p w:rsidR="000129B7" w:rsidRPr="000129B7" w:rsidRDefault="00405034" w:rsidP="000129B7">
      <w:pPr>
        <w:pStyle w:val="ListParagraph"/>
        <w:numPr>
          <w:ilvl w:val="0"/>
          <w:numId w:val="21"/>
        </w:numPr>
        <w:jc w:val="both"/>
        <w:rPr>
          <w:sz w:val="20"/>
          <w:szCs w:val="20"/>
        </w:rPr>
      </w:pPr>
      <w:r w:rsidRPr="000129B7">
        <w:rPr>
          <w:sz w:val="20"/>
          <w:szCs w:val="20"/>
        </w:rPr>
        <w:t>Light Grey</w:t>
      </w:r>
    </w:p>
    <w:p w:rsidR="007D21C4" w:rsidRDefault="00405034" w:rsidP="000129B7">
      <w:pPr>
        <w:pStyle w:val="ListParagraph"/>
        <w:numPr>
          <w:ilvl w:val="0"/>
          <w:numId w:val="21"/>
        </w:numPr>
        <w:jc w:val="both"/>
        <w:rPr>
          <w:sz w:val="20"/>
          <w:szCs w:val="20"/>
        </w:rPr>
      </w:pPr>
      <w:r w:rsidRPr="000129B7">
        <w:rPr>
          <w:sz w:val="20"/>
          <w:szCs w:val="20"/>
        </w:rPr>
        <w:t xml:space="preserve">Dark </w:t>
      </w:r>
      <w:r w:rsidR="007D21C4">
        <w:rPr>
          <w:sz w:val="20"/>
          <w:szCs w:val="20"/>
        </w:rPr>
        <w:t>Brown</w:t>
      </w:r>
    </w:p>
    <w:p w:rsidR="000129B7" w:rsidRPr="000129B7" w:rsidRDefault="00405034" w:rsidP="000129B7">
      <w:pPr>
        <w:pStyle w:val="ListParagraph"/>
        <w:numPr>
          <w:ilvl w:val="0"/>
          <w:numId w:val="21"/>
        </w:numPr>
        <w:jc w:val="both"/>
        <w:rPr>
          <w:sz w:val="20"/>
          <w:szCs w:val="20"/>
        </w:rPr>
      </w:pPr>
      <w:r w:rsidRPr="000129B7">
        <w:rPr>
          <w:sz w:val="20"/>
          <w:szCs w:val="20"/>
        </w:rPr>
        <w:t>Chocolate Brown</w:t>
      </w:r>
    </w:p>
    <w:p w:rsidR="000129B7" w:rsidRPr="000129B7" w:rsidRDefault="00405034" w:rsidP="00725E37">
      <w:pPr>
        <w:pStyle w:val="ListParagraph"/>
        <w:numPr>
          <w:ilvl w:val="0"/>
          <w:numId w:val="21"/>
        </w:numPr>
        <w:jc w:val="both"/>
        <w:rPr>
          <w:sz w:val="20"/>
          <w:szCs w:val="20"/>
        </w:rPr>
      </w:pPr>
      <w:r w:rsidRPr="000129B7">
        <w:rPr>
          <w:sz w:val="20"/>
          <w:szCs w:val="20"/>
        </w:rPr>
        <w:t>Medium Brown</w:t>
      </w:r>
    </w:p>
    <w:p w:rsidR="000129B7" w:rsidRPr="000129B7" w:rsidRDefault="00405034" w:rsidP="00725E37">
      <w:pPr>
        <w:pStyle w:val="ListParagraph"/>
        <w:numPr>
          <w:ilvl w:val="0"/>
          <w:numId w:val="21"/>
        </w:numPr>
        <w:jc w:val="both"/>
        <w:rPr>
          <w:sz w:val="20"/>
          <w:szCs w:val="20"/>
        </w:rPr>
      </w:pPr>
      <w:r w:rsidRPr="000129B7">
        <w:rPr>
          <w:sz w:val="20"/>
          <w:szCs w:val="20"/>
        </w:rPr>
        <w:t>Light Brown</w:t>
      </w:r>
    </w:p>
    <w:p w:rsidR="000129B7" w:rsidRPr="000129B7" w:rsidRDefault="00405034" w:rsidP="00725E37">
      <w:pPr>
        <w:pStyle w:val="ListParagraph"/>
        <w:numPr>
          <w:ilvl w:val="0"/>
          <w:numId w:val="21"/>
        </w:numPr>
        <w:jc w:val="both"/>
        <w:rPr>
          <w:sz w:val="20"/>
          <w:szCs w:val="20"/>
        </w:rPr>
      </w:pPr>
      <w:r w:rsidRPr="000129B7">
        <w:rPr>
          <w:sz w:val="20"/>
          <w:szCs w:val="20"/>
        </w:rPr>
        <w:t>Tan</w:t>
      </w:r>
    </w:p>
    <w:p w:rsidR="000129B7" w:rsidRPr="000129B7" w:rsidRDefault="00405034" w:rsidP="00725E37">
      <w:pPr>
        <w:pStyle w:val="ListParagraph"/>
        <w:numPr>
          <w:ilvl w:val="0"/>
          <w:numId w:val="21"/>
        </w:numPr>
        <w:jc w:val="both"/>
        <w:rPr>
          <w:sz w:val="20"/>
          <w:szCs w:val="20"/>
        </w:rPr>
      </w:pPr>
      <w:r w:rsidRPr="000129B7">
        <w:rPr>
          <w:sz w:val="20"/>
          <w:szCs w:val="20"/>
        </w:rPr>
        <w:t>Yellow</w:t>
      </w:r>
    </w:p>
    <w:p w:rsidR="000129B7" w:rsidRPr="000129B7" w:rsidRDefault="00405034" w:rsidP="00725E37">
      <w:pPr>
        <w:pStyle w:val="ListParagraph"/>
        <w:numPr>
          <w:ilvl w:val="0"/>
          <w:numId w:val="21"/>
        </w:numPr>
        <w:jc w:val="both"/>
        <w:rPr>
          <w:sz w:val="20"/>
          <w:szCs w:val="20"/>
        </w:rPr>
      </w:pPr>
      <w:r w:rsidRPr="000129B7">
        <w:rPr>
          <w:sz w:val="20"/>
          <w:szCs w:val="20"/>
        </w:rPr>
        <w:t>Green</w:t>
      </w:r>
    </w:p>
    <w:p w:rsidR="000129B7" w:rsidRPr="007D21C4" w:rsidRDefault="00405034" w:rsidP="00725E37">
      <w:pPr>
        <w:pStyle w:val="ListParagraph"/>
        <w:numPr>
          <w:ilvl w:val="0"/>
          <w:numId w:val="21"/>
        </w:numPr>
        <w:jc w:val="both"/>
        <w:rPr>
          <w:sz w:val="20"/>
          <w:szCs w:val="20"/>
        </w:rPr>
        <w:sectPr w:rsidR="000129B7" w:rsidRPr="007D21C4" w:rsidSect="00276466">
          <w:type w:val="continuous"/>
          <w:pgSz w:w="12240" w:h="15840" w:code="1"/>
          <w:pgMar w:top="1440" w:right="1087" w:bottom="1440" w:left="1080" w:header="720" w:footer="720" w:gutter="0"/>
          <w:cols w:num="3" w:space="720"/>
          <w:docGrid w:linePitch="360"/>
        </w:sectPr>
      </w:pPr>
      <w:r w:rsidRPr="000129B7">
        <w:rPr>
          <w:sz w:val="20"/>
          <w:szCs w:val="20"/>
        </w:rPr>
        <w:t>Other_____________</w:t>
      </w:r>
    </w:p>
    <w:p w:rsidR="00405034" w:rsidRPr="006D1932" w:rsidRDefault="00405034" w:rsidP="00725E37">
      <w:pPr>
        <w:jc w:val="both"/>
        <w:rPr>
          <w:b/>
          <w:sz w:val="20"/>
          <w:szCs w:val="20"/>
        </w:rPr>
      </w:pPr>
    </w:p>
    <w:p w:rsidR="006D1932" w:rsidRPr="000129B7" w:rsidRDefault="00405034" w:rsidP="006D1932">
      <w:pPr>
        <w:numPr>
          <w:ilvl w:val="0"/>
          <w:numId w:val="20"/>
        </w:numPr>
        <w:jc w:val="both"/>
        <w:rPr>
          <w:b/>
          <w:sz w:val="22"/>
          <w:szCs w:val="20"/>
        </w:rPr>
      </w:pPr>
      <w:r w:rsidRPr="000129B7">
        <w:rPr>
          <w:b/>
          <w:sz w:val="22"/>
          <w:szCs w:val="20"/>
        </w:rPr>
        <w:t>Intensity of Color:</w:t>
      </w:r>
      <w:r w:rsidR="00A75F8D" w:rsidRPr="000129B7">
        <w:rPr>
          <w:b/>
          <w:sz w:val="22"/>
          <w:szCs w:val="20"/>
        </w:rPr>
        <w:t xml:space="preserve">              </w:t>
      </w:r>
    </w:p>
    <w:p w:rsidR="000129B7" w:rsidRPr="000129B7" w:rsidRDefault="00405034" w:rsidP="000129B7">
      <w:pPr>
        <w:pStyle w:val="ListParagraph"/>
        <w:numPr>
          <w:ilvl w:val="0"/>
          <w:numId w:val="22"/>
        </w:numPr>
        <w:jc w:val="both"/>
        <w:rPr>
          <w:sz w:val="20"/>
          <w:szCs w:val="22"/>
        </w:rPr>
      </w:pPr>
      <w:r w:rsidRPr="000129B7">
        <w:rPr>
          <w:sz w:val="20"/>
          <w:szCs w:val="22"/>
        </w:rPr>
        <w:t xml:space="preserve">Very Intense Prominent               </w:t>
      </w:r>
    </w:p>
    <w:p w:rsidR="000129B7" w:rsidRPr="000129B7" w:rsidRDefault="00405034" w:rsidP="000129B7">
      <w:pPr>
        <w:pStyle w:val="ListParagraph"/>
        <w:numPr>
          <w:ilvl w:val="0"/>
          <w:numId w:val="22"/>
        </w:numPr>
        <w:jc w:val="both"/>
        <w:rPr>
          <w:sz w:val="20"/>
          <w:szCs w:val="22"/>
        </w:rPr>
      </w:pPr>
      <w:r w:rsidRPr="000129B7">
        <w:rPr>
          <w:sz w:val="20"/>
          <w:szCs w:val="22"/>
        </w:rPr>
        <w:t xml:space="preserve">Moderately Perceptible                </w:t>
      </w:r>
    </w:p>
    <w:p w:rsidR="00405034" w:rsidRPr="000129B7" w:rsidRDefault="00405034" w:rsidP="000129B7">
      <w:pPr>
        <w:pStyle w:val="ListParagraph"/>
        <w:numPr>
          <w:ilvl w:val="0"/>
          <w:numId w:val="22"/>
        </w:numPr>
        <w:jc w:val="both"/>
        <w:rPr>
          <w:sz w:val="20"/>
          <w:szCs w:val="22"/>
        </w:rPr>
      </w:pPr>
      <w:r w:rsidRPr="000129B7">
        <w:rPr>
          <w:sz w:val="20"/>
          <w:szCs w:val="22"/>
        </w:rPr>
        <w:t>Hardly Perceptible</w:t>
      </w:r>
    </w:p>
    <w:p w:rsidR="00405034" w:rsidRPr="000129B7" w:rsidRDefault="00405034" w:rsidP="00725E37">
      <w:pPr>
        <w:jc w:val="both"/>
        <w:rPr>
          <w:b/>
          <w:sz w:val="22"/>
          <w:szCs w:val="22"/>
        </w:rPr>
      </w:pPr>
    </w:p>
    <w:p w:rsidR="00405034" w:rsidRPr="006D1932" w:rsidRDefault="00405034" w:rsidP="00725E37">
      <w:pPr>
        <w:jc w:val="both"/>
        <w:rPr>
          <w:b/>
          <w:sz w:val="20"/>
          <w:szCs w:val="20"/>
        </w:rPr>
      </w:pPr>
      <w:r w:rsidRPr="000129B7">
        <w:rPr>
          <w:b/>
          <w:sz w:val="22"/>
          <w:szCs w:val="22"/>
        </w:rPr>
        <w:t>Comments</w:t>
      </w:r>
      <w:r w:rsidR="000129B7">
        <w:rPr>
          <w:b/>
          <w:sz w:val="22"/>
          <w:szCs w:val="22"/>
        </w:rPr>
        <w:t>:</w:t>
      </w:r>
      <w:r w:rsidRPr="006D1932">
        <w:rPr>
          <w:b/>
          <w:sz w:val="20"/>
          <w:szCs w:val="20"/>
        </w:rPr>
        <w:t>_________________________________________________________________________________________</w:t>
      </w:r>
    </w:p>
    <w:p w:rsidR="00493D30" w:rsidRPr="006D1932" w:rsidRDefault="00493D30" w:rsidP="00725E37">
      <w:pPr>
        <w:jc w:val="both"/>
        <w:rPr>
          <w:b/>
          <w:sz w:val="16"/>
          <w:szCs w:val="16"/>
        </w:rPr>
      </w:pPr>
    </w:p>
    <w:p w:rsidR="00493D30" w:rsidRPr="006D1932" w:rsidRDefault="00493D30" w:rsidP="00725E37">
      <w:pPr>
        <w:jc w:val="both"/>
        <w:rPr>
          <w:b/>
          <w:sz w:val="16"/>
          <w:szCs w:val="16"/>
        </w:rPr>
      </w:pPr>
      <w:r w:rsidRPr="006D1932">
        <w:rPr>
          <w:b/>
          <w:sz w:val="16"/>
          <w:szCs w:val="16"/>
        </w:rPr>
        <w:t>_____________________________________________________________________________________________________________________________</w:t>
      </w:r>
    </w:p>
    <w:p w:rsidR="00475DD4" w:rsidRPr="006D1932" w:rsidRDefault="00475DD4" w:rsidP="00725E37">
      <w:pPr>
        <w:jc w:val="both"/>
        <w:rPr>
          <w:b/>
          <w:sz w:val="16"/>
          <w:szCs w:val="16"/>
        </w:rPr>
      </w:pPr>
    </w:p>
    <w:p w:rsidR="00493D30" w:rsidRPr="006D1932" w:rsidRDefault="00493D30" w:rsidP="000129B7">
      <w:pPr>
        <w:pStyle w:val="Heading1"/>
      </w:pPr>
      <w:r w:rsidRPr="006D1932">
        <w:t>C</w:t>
      </w:r>
      <w:r w:rsidR="006D1932" w:rsidRPr="006D1932">
        <w:t>larity</w:t>
      </w:r>
      <w:r w:rsidRPr="006D1932">
        <w:t xml:space="preserve"> (</w:t>
      </w:r>
      <w:r w:rsidR="000129B7">
        <w:t>Check One</w:t>
      </w:r>
      <w:r w:rsidRPr="006D1932">
        <w:t xml:space="preserve">):        </w:t>
      </w:r>
    </w:p>
    <w:p w:rsidR="000129B7" w:rsidRPr="000129B7" w:rsidRDefault="00493D30" w:rsidP="000129B7">
      <w:pPr>
        <w:pStyle w:val="ListParagraph"/>
        <w:numPr>
          <w:ilvl w:val="0"/>
          <w:numId w:val="24"/>
        </w:numPr>
        <w:jc w:val="both"/>
        <w:rPr>
          <w:sz w:val="20"/>
          <w:szCs w:val="20"/>
        </w:rPr>
      </w:pPr>
      <w:r w:rsidRPr="000129B7">
        <w:rPr>
          <w:sz w:val="20"/>
          <w:szCs w:val="20"/>
        </w:rPr>
        <w:t xml:space="preserve">Totally </w:t>
      </w:r>
      <w:r w:rsidR="00DF647F" w:rsidRPr="000129B7">
        <w:rPr>
          <w:sz w:val="20"/>
          <w:szCs w:val="20"/>
        </w:rPr>
        <w:t>Opaque</w:t>
      </w:r>
      <w:r w:rsidRPr="000129B7">
        <w:rPr>
          <w:sz w:val="20"/>
          <w:szCs w:val="20"/>
        </w:rPr>
        <w:t xml:space="preserve">                </w:t>
      </w:r>
    </w:p>
    <w:p w:rsidR="000129B7" w:rsidRPr="000129B7" w:rsidRDefault="00493D30" w:rsidP="000129B7">
      <w:pPr>
        <w:pStyle w:val="ListParagraph"/>
        <w:numPr>
          <w:ilvl w:val="0"/>
          <w:numId w:val="24"/>
        </w:numPr>
        <w:jc w:val="both"/>
        <w:rPr>
          <w:sz w:val="20"/>
          <w:szCs w:val="20"/>
        </w:rPr>
      </w:pPr>
      <w:r w:rsidRPr="000129B7">
        <w:rPr>
          <w:sz w:val="20"/>
          <w:szCs w:val="20"/>
        </w:rPr>
        <w:t xml:space="preserve">Slightly Translucent                </w:t>
      </w:r>
    </w:p>
    <w:p w:rsidR="000129B7" w:rsidRPr="000129B7" w:rsidRDefault="00493D30" w:rsidP="000129B7">
      <w:pPr>
        <w:pStyle w:val="ListParagraph"/>
        <w:numPr>
          <w:ilvl w:val="0"/>
          <w:numId w:val="24"/>
        </w:numPr>
        <w:jc w:val="both"/>
        <w:rPr>
          <w:sz w:val="20"/>
          <w:szCs w:val="20"/>
        </w:rPr>
      </w:pPr>
      <w:r w:rsidRPr="000129B7">
        <w:rPr>
          <w:sz w:val="20"/>
          <w:szCs w:val="20"/>
        </w:rPr>
        <w:t xml:space="preserve">Translucent               </w:t>
      </w:r>
    </w:p>
    <w:p w:rsidR="000129B7" w:rsidRPr="000129B7" w:rsidRDefault="00493D30" w:rsidP="000129B7">
      <w:pPr>
        <w:pStyle w:val="ListParagraph"/>
        <w:numPr>
          <w:ilvl w:val="0"/>
          <w:numId w:val="24"/>
        </w:numPr>
        <w:jc w:val="both"/>
        <w:rPr>
          <w:sz w:val="20"/>
          <w:szCs w:val="20"/>
        </w:rPr>
      </w:pPr>
      <w:r w:rsidRPr="000129B7">
        <w:rPr>
          <w:sz w:val="20"/>
          <w:szCs w:val="20"/>
        </w:rPr>
        <w:t xml:space="preserve">Nearly Transparent               </w:t>
      </w:r>
    </w:p>
    <w:p w:rsidR="006D1932" w:rsidRDefault="00493D30" w:rsidP="00493D30">
      <w:pPr>
        <w:pStyle w:val="ListParagraph"/>
        <w:numPr>
          <w:ilvl w:val="0"/>
          <w:numId w:val="24"/>
        </w:numPr>
        <w:jc w:val="both"/>
        <w:rPr>
          <w:sz w:val="20"/>
          <w:szCs w:val="20"/>
        </w:rPr>
      </w:pPr>
      <w:r w:rsidRPr="000129B7">
        <w:rPr>
          <w:sz w:val="20"/>
          <w:szCs w:val="20"/>
        </w:rPr>
        <w:t>Transparent</w:t>
      </w:r>
    </w:p>
    <w:p w:rsidR="00475DD4" w:rsidRPr="00475DD4" w:rsidRDefault="00475DD4" w:rsidP="00475DD4">
      <w:pPr>
        <w:jc w:val="both"/>
        <w:rPr>
          <w:sz w:val="16"/>
          <w:szCs w:val="20"/>
        </w:rPr>
      </w:pPr>
    </w:p>
    <w:p w:rsidR="00493D30" w:rsidRPr="006D1932" w:rsidRDefault="006D1932" w:rsidP="000129B7">
      <w:pPr>
        <w:pStyle w:val="Heading1"/>
      </w:pPr>
      <w:r w:rsidRPr="006D1932">
        <w:t>Odor</w:t>
      </w:r>
      <w:r w:rsidR="00493D30" w:rsidRPr="006D1932">
        <w:t xml:space="preserve"> (</w:t>
      </w:r>
      <w:r w:rsidR="000129B7">
        <w:t>Check all that Apply</w:t>
      </w:r>
      <w:r w:rsidR="00493D30" w:rsidRPr="006D1932">
        <w:t xml:space="preserve">):        </w:t>
      </w:r>
    </w:p>
    <w:p w:rsidR="000129B7" w:rsidRDefault="000129B7" w:rsidP="000129B7">
      <w:pPr>
        <w:pStyle w:val="ListParagraph"/>
        <w:numPr>
          <w:ilvl w:val="0"/>
          <w:numId w:val="25"/>
        </w:numPr>
        <w:jc w:val="both"/>
        <w:rPr>
          <w:b/>
          <w:sz w:val="20"/>
          <w:szCs w:val="20"/>
        </w:rPr>
        <w:sectPr w:rsidR="000129B7" w:rsidSect="00276466">
          <w:type w:val="continuous"/>
          <w:pgSz w:w="12240" w:h="15840" w:code="1"/>
          <w:pgMar w:top="1440" w:right="1087" w:bottom="1440" w:left="1080" w:header="720" w:footer="720" w:gutter="0"/>
          <w:cols w:space="720"/>
          <w:docGrid w:linePitch="360"/>
        </w:sectPr>
      </w:pPr>
    </w:p>
    <w:p w:rsidR="000129B7" w:rsidRPr="000129B7" w:rsidRDefault="00493D30" w:rsidP="000129B7">
      <w:pPr>
        <w:pStyle w:val="ListParagraph"/>
        <w:numPr>
          <w:ilvl w:val="0"/>
          <w:numId w:val="25"/>
        </w:numPr>
        <w:jc w:val="both"/>
        <w:rPr>
          <w:sz w:val="20"/>
          <w:szCs w:val="20"/>
        </w:rPr>
      </w:pPr>
      <w:r w:rsidRPr="000129B7">
        <w:rPr>
          <w:sz w:val="20"/>
          <w:szCs w:val="20"/>
        </w:rPr>
        <w:t xml:space="preserve">Diesel                </w:t>
      </w:r>
    </w:p>
    <w:p w:rsidR="000129B7" w:rsidRPr="000129B7" w:rsidRDefault="00493D30" w:rsidP="000129B7">
      <w:pPr>
        <w:pStyle w:val="ListParagraph"/>
        <w:numPr>
          <w:ilvl w:val="0"/>
          <w:numId w:val="25"/>
        </w:numPr>
        <w:jc w:val="both"/>
        <w:rPr>
          <w:sz w:val="20"/>
          <w:szCs w:val="20"/>
        </w:rPr>
      </w:pPr>
      <w:r w:rsidRPr="000129B7">
        <w:rPr>
          <w:sz w:val="20"/>
          <w:szCs w:val="20"/>
        </w:rPr>
        <w:t xml:space="preserve">Gasoline               </w:t>
      </w:r>
    </w:p>
    <w:p w:rsidR="000129B7" w:rsidRPr="000129B7" w:rsidRDefault="00493D30" w:rsidP="000129B7">
      <w:pPr>
        <w:pStyle w:val="ListParagraph"/>
        <w:numPr>
          <w:ilvl w:val="0"/>
          <w:numId w:val="25"/>
        </w:numPr>
        <w:jc w:val="both"/>
        <w:rPr>
          <w:sz w:val="20"/>
          <w:szCs w:val="20"/>
        </w:rPr>
      </w:pPr>
      <w:r w:rsidRPr="000129B7">
        <w:rPr>
          <w:sz w:val="20"/>
          <w:szCs w:val="20"/>
        </w:rPr>
        <w:t xml:space="preserve">Petroleum               </w:t>
      </w:r>
    </w:p>
    <w:p w:rsidR="000129B7" w:rsidRPr="000129B7" w:rsidRDefault="00493D30" w:rsidP="000129B7">
      <w:pPr>
        <w:pStyle w:val="ListParagraph"/>
        <w:numPr>
          <w:ilvl w:val="0"/>
          <w:numId w:val="25"/>
        </w:numPr>
        <w:jc w:val="both"/>
        <w:rPr>
          <w:sz w:val="20"/>
          <w:szCs w:val="20"/>
        </w:rPr>
      </w:pPr>
      <w:r w:rsidRPr="000129B7">
        <w:rPr>
          <w:sz w:val="20"/>
          <w:szCs w:val="20"/>
        </w:rPr>
        <w:t xml:space="preserve">Solvent                </w:t>
      </w:r>
    </w:p>
    <w:p w:rsidR="000129B7" w:rsidRPr="000129B7" w:rsidRDefault="00493D30" w:rsidP="000129B7">
      <w:pPr>
        <w:pStyle w:val="ListParagraph"/>
        <w:numPr>
          <w:ilvl w:val="0"/>
          <w:numId w:val="25"/>
        </w:numPr>
        <w:jc w:val="both"/>
        <w:rPr>
          <w:sz w:val="20"/>
          <w:szCs w:val="20"/>
        </w:rPr>
      </w:pPr>
      <w:r w:rsidRPr="000129B7">
        <w:rPr>
          <w:sz w:val="20"/>
          <w:szCs w:val="20"/>
        </w:rPr>
        <w:t xml:space="preserve">Musty                 </w:t>
      </w:r>
    </w:p>
    <w:p w:rsidR="000129B7" w:rsidRPr="000129B7" w:rsidRDefault="00493D30" w:rsidP="000129B7">
      <w:pPr>
        <w:pStyle w:val="ListParagraph"/>
        <w:numPr>
          <w:ilvl w:val="0"/>
          <w:numId w:val="25"/>
        </w:numPr>
        <w:jc w:val="both"/>
        <w:rPr>
          <w:sz w:val="20"/>
          <w:szCs w:val="20"/>
        </w:rPr>
      </w:pPr>
      <w:r w:rsidRPr="000129B7">
        <w:rPr>
          <w:sz w:val="20"/>
          <w:szCs w:val="20"/>
        </w:rPr>
        <w:t xml:space="preserve">Sewage                </w:t>
      </w:r>
    </w:p>
    <w:p w:rsidR="000129B7" w:rsidRPr="000129B7" w:rsidRDefault="00493D30" w:rsidP="00725E37">
      <w:pPr>
        <w:pStyle w:val="ListParagraph"/>
        <w:numPr>
          <w:ilvl w:val="0"/>
          <w:numId w:val="25"/>
        </w:numPr>
        <w:jc w:val="both"/>
        <w:rPr>
          <w:sz w:val="20"/>
          <w:szCs w:val="20"/>
        </w:rPr>
      </w:pPr>
      <w:r w:rsidRPr="000129B7">
        <w:rPr>
          <w:sz w:val="20"/>
          <w:szCs w:val="20"/>
        </w:rPr>
        <w:t>Chlorine</w:t>
      </w:r>
    </w:p>
    <w:p w:rsidR="000129B7" w:rsidRPr="000129B7" w:rsidRDefault="00493D30" w:rsidP="00725E37">
      <w:pPr>
        <w:pStyle w:val="ListParagraph"/>
        <w:numPr>
          <w:ilvl w:val="0"/>
          <w:numId w:val="25"/>
        </w:numPr>
        <w:jc w:val="both"/>
        <w:rPr>
          <w:sz w:val="20"/>
          <w:szCs w:val="20"/>
        </w:rPr>
      </w:pPr>
      <w:r w:rsidRPr="000129B7">
        <w:rPr>
          <w:sz w:val="20"/>
          <w:szCs w:val="20"/>
        </w:rPr>
        <w:t xml:space="preserve">Rotten Egg                </w:t>
      </w:r>
    </w:p>
    <w:p w:rsidR="000129B7" w:rsidRPr="000129B7" w:rsidRDefault="00493D30" w:rsidP="00725E37">
      <w:pPr>
        <w:pStyle w:val="ListParagraph"/>
        <w:numPr>
          <w:ilvl w:val="0"/>
          <w:numId w:val="25"/>
        </w:numPr>
        <w:jc w:val="both"/>
        <w:rPr>
          <w:sz w:val="20"/>
          <w:szCs w:val="20"/>
        </w:rPr>
      </w:pPr>
      <w:r w:rsidRPr="000129B7">
        <w:rPr>
          <w:sz w:val="20"/>
          <w:szCs w:val="20"/>
        </w:rPr>
        <w:t xml:space="preserve">Sulfur                </w:t>
      </w:r>
    </w:p>
    <w:p w:rsidR="000129B7" w:rsidRPr="000129B7" w:rsidRDefault="00493D30" w:rsidP="00725E37">
      <w:pPr>
        <w:pStyle w:val="ListParagraph"/>
        <w:numPr>
          <w:ilvl w:val="0"/>
          <w:numId w:val="25"/>
        </w:numPr>
        <w:jc w:val="both"/>
        <w:rPr>
          <w:sz w:val="20"/>
          <w:szCs w:val="20"/>
        </w:rPr>
      </w:pPr>
      <w:r w:rsidRPr="000129B7">
        <w:rPr>
          <w:sz w:val="20"/>
          <w:szCs w:val="20"/>
        </w:rPr>
        <w:t xml:space="preserve">No Odor                  </w:t>
      </w:r>
    </w:p>
    <w:p w:rsidR="000129B7" w:rsidRPr="000129B7" w:rsidRDefault="00493D30" w:rsidP="00725E37">
      <w:pPr>
        <w:pStyle w:val="ListParagraph"/>
        <w:numPr>
          <w:ilvl w:val="0"/>
          <w:numId w:val="25"/>
        </w:numPr>
        <w:jc w:val="both"/>
        <w:rPr>
          <w:sz w:val="20"/>
          <w:szCs w:val="20"/>
        </w:rPr>
      </w:pPr>
      <w:r w:rsidRPr="000129B7">
        <w:rPr>
          <w:sz w:val="20"/>
          <w:szCs w:val="20"/>
        </w:rPr>
        <w:t xml:space="preserve">Noxious                  </w:t>
      </w:r>
    </w:p>
    <w:p w:rsidR="00493D30" w:rsidRPr="000129B7" w:rsidRDefault="00493D30" w:rsidP="00725E37">
      <w:pPr>
        <w:pStyle w:val="ListParagraph"/>
        <w:numPr>
          <w:ilvl w:val="0"/>
          <w:numId w:val="25"/>
        </w:numPr>
        <w:jc w:val="both"/>
        <w:rPr>
          <w:sz w:val="20"/>
          <w:szCs w:val="20"/>
        </w:rPr>
      </w:pPr>
      <w:r w:rsidRPr="000129B7">
        <w:rPr>
          <w:sz w:val="20"/>
          <w:szCs w:val="20"/>
        </w:rPr>
        <w:t>Other _________________</w:t>
      </w:r>
    </w:p>
    <w:p w:rsidR="000129B7" w:rsidRPr="000129B7" w:rsidRDefault="000129B7" w:rsidP="00725E37">
      <w:pPr>
        <w:jc w:val="both"/>
        <w:rPr>
          <w:sz w:val="20"/>
          <w:szCs w:val="20"/>
        </w:rPr>
        <w:sectPr w:rsidR="000129B7" w:rsidRPr="000129B7" w:rsidSect="00276466">
          <w:type w:val="continuous"/>
          <w:pgSz w:w="12240" w:h="15840" w:code="1"/>
          <w:pgMar w:top="1440" w:right="1087" w:bottom="1440" w:left="1080" w:header="720" w:footer="720" w:gutter="0"/>
          <w:cols w:num="3" w:space="720"/>
          <w:docGrid w:linePitch="360"/>
        </w:sectPr>
      </w:pPr>
    </w:p>
    <w:p w:rsidR="00493D30" w:rsidRPr="006D1932" w:rsidRDefault="00493D30" w:rsidP="00725E37">
      <w:pPr>
        <w:jc w:val="both"/>
        <w:rPr>
          <w:b/>
          <w:sz w:val="20"/>
          <w:szCs w:val="20"/>
        </w:rPr>
      </w:pPr>
    </w:p>
    <w:p w:rsidR="00493D30" w:rsidRPr="006D1932" w:rsidRDefault="00493D30" w:rsidP="00493D30">
      <w:pPr>
        <w:jc w:val="both"/>
        <w:rPr>
          <w:b/>
          <w:sz w:val="20"/>
          <w:szCs w:val="20"/>
        </w:rPr>
      </w:pPr>
      <w:r w:rsidRPr="000129B7">
        <w:rPr>
          <w:b/>
          <w:sz w:val="22"/>
          <w:szCs w:val="22"/>
        </w:rPr>
        <w:t>Comments:</w:t>
      </w:r>
      <w:r w:rsidRPr="006D1932">
        <w:rPr>
          <w:b/>
          <w:sz w:val="20"/>
          <w:szCs w:val="20"/>
        </w:rPr>
        <w:t xml:space="preserve">  _________________________________________________________________________________________</w:t>
      </w:r>
    </w:p>
    <w:p w:rsidR="00493D30" w:rsidRPr="006D1932" w:rsidRDefault="00493D30" w:rsidP="00493D30">
      <w:pPr>
        <w:jc w:val="both"/>
        <w:rPr>
          <w:b/>
          <w:sz w:val="16"/>
          <w:szCs w:val="16"/>
        </w:rPr>
      </w:pPr>
    </w:p>
    <w:p w:rsidR="00493D30" w:rsidRPr="006D1932" w:rsidRDefault="00493D30" w:rsidP="00493D30">
      <w:pPr>
        <w:jc w:val="both"/>
        <w:rPr>
          <w:b/>
          <w:sz w:val="16"/>
          <w:szCs w:val="16"/>
        </w:rPr>
      </w:pPr>
      <w:r w:rsidRPr="006D1932">
        <w:rPr>
          <w:b/>
          <w:sz w:val="16"/>
          <w:szCs w:val="16"/>
        </w:rPr>
        <w:t>_____________________________________________________________________________________________________________________________</w:t>
      </w:r>
    </w:p>
    <w:p w:rsidR="000129B7" w:rsidRPr="00475DD4" w:rsidRDefault="000129B7" w:rsidP="00311617">
      <w:pPr>
        <w:jc w:val="both"/>
        <w:rPr>
          <w:b/>
          <w:sz w:val="16"/>
          <w:szCs w:val="20"/>
        </w:rPr>
      </w:pPr>
    </w:p>
    <w:p w:rsidR="00311617" w:rsidRPr="006D1932" w:rsidRDefault="000129B7" w:rsidP="000129B7">
      <w:pPr>
        <w:pStyle w:val="Heading1"/>
      </w:pPr>
      <w:r w:rsidRPr="000129B7">
        <w:t>Solids</w:t>
      </w:r>
      <w:r>
        <w:t xml:space="preserve"> (Describe Below):</w:t>
      </w:r>
      <w:r w:rsidR="00311617" w:rsidRPr="000129B7">
        <w:t xml:space="preserve"> </w:t>
      </w:r>
      <w:r w:rsidR="00311617" w:rsidRPr="006D1932">
        <w:rPr>
          <w:highlight w:val="lightGray"/>
        </w:rPr>
        <w:t xml:space="preserve">   </w:t>
      </w:r>
    </w:p>
    <w:p w:rsidR="00493D30" w:rsidRPr="006D1932" w:rsidRDefault="00493D30" w:rsidP="00725E37">
      <w:pPr>
        <w:jc w:val="both"/>
        <w:rPr>
          <w:b/>
          <w:sz w:val="20"/>
          <w:szCs w:val="20"/>
        </w:rPr>
      </w:pPr>
    </w:p>
    <w:p w:rsidR="00311617" w:rsidRPr="006D1932" w:rsidRDefault="00311617" w:rsidP="00475DD4">
      <w:pPr>
        <w:rPr>
          <w:b/>
          <w:sz w:val="16"/>
          <w:szCs w:val="16"/>
        </w:rPr>
      </w:pPr>
      <w:r w:rsidRPr="007D21C4">
        <w:rPr>
          <w:b/>
          <w:sz w:val="22"/>
          <w:szCs w:val="22"/>
        </w:rPr>
        <w:t>Floating Solids</w:t>
      </w:r>
      <w:r w:rsidR="004751EE">
        <w:rPr>
          <w:b/>
          <w:sz w:val="22"/>
          <w:szCs w:val="22"/>
        </w:rPr>
        <w:t>:</w:t>
      </w:r>
      <w:r w:rsidRPr="006D1932">
        <w:rPr>
          <w:b/>
          <w:sz w:val="16"/>
          <w:szCs w:val="16"/>
        </w:rPr>
        <w:t>__________________________________________________________________________________________________________</w:t>
      </w:r>
    </w:p>
    <w:p w:rsidR="00311617" w:rsidRPr="006D1932" w:rsidRDefault="00311617" w:rsidP="00311617">
      <w:pPr>
        <w:jc w:val="both"/>
        <w:rPr>
          <w:b/>
          <w:sz w:val="16"/>
          <w:szCs w:val="16"/>
        </w:rPr>
      </w:pPr>
    </w:p>
    <w:p w:rsidR="00475DD4" w:rsidRDefault="00475DD4">
      <w:r>
        <w:rPr>
          <w:b/>
          <w:sz w:val="16"/>
          <w:szCs w:val="16"/>
        </w:rPr>
        <w:t>_____________________________________________________________________________________________________________________________</w:t>
      </w:r>
    </w:p>
    <w:p w:rsidR="00475DD4" w:rsidRPr="00475DD4" w:rsidRDefault="00475DD4" w:rsidP="00311617">
      <w:pPr>
        <w:jc w:val="both"/>
        <w:rPr>
          <w:b/>
          <w:sz w:val="16"/>
          <w:szCs w:val="16"/>
        </w:rPr>
      </w:pPr>
    </w:p>
    <w:p w:rsidR="00311617" w:rsidRPr="006D1932" w:rsidRDefault="00311617" w:rsidP="00311617">
      <w:pPr>
        <w:jc w:val="both"/>
        <w:rPr>
          <w:b/>
          <w:sz w:val="20"/>
          <w:szCs w:val="20"/>
        </w:rPr>
      </w:pPr>
    </w:p>
    <w:p w:rsidR="00311617" w:rsidRPr="006D1932" w:rsidRDefault="00311617" w:rsidP="00475DD4">
      <w:pPr>
        <w:rPr>
          <w:b/>
          <w:sz w:val="16"/>
          <w:szCs w:val="16"/>
        </w:rPr>
      </w:pPr>
      <w:r w:rsidRPr="007D21C4">
        <w:rPr>
          <w:b/>
          <w:sz w:val="22"/>
          <w:szCs w:val="22"/>
        </w:rPr>
        <w:t>Suspended and Settled Solids:</w:t>
      </w:r>
      <w:r w:rsidRPr="006D1932">
        <w:rPr>
          <w:b/>
          <w:sz w:val="16"/>
          <w:szCs w:val="16"/>
        </w:rPr>
        <w:t>__________________________________________________________________________________________</w:t>
      </w:r>
    </w:p>
    <w:p w:rsidR="00311617" w:rsidRPr="006D1932" w:rsidRDefault="00311617" w:rsidP="00311617">
      <w:pPr>
        <w:jc w:val="both"/>
        <w:rPr>
          <w:b/>
          <w:sz w:val="16"/>
          <w:szCs w:val="16"/>
        </w:rPr>
      </w:pPr>
    </w:p>
    <w:p w:rsidR="00311617" w:rsidRPr="006D1932" w:rsidRDefault="00311617" w:rsidP="00311617">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475DD4" w:rsidRDefault="00B16891" w:rsidP="00311617">
      <w:pPr>
        <w:jc w:val="both"/>
        <w:rPr>
          <w:b/>
          <w:sz w:val="16"/>
          <w:szCs w:val="20"/>
        </w:rPr>
      </w:pPr>
    </w:p>
    <w:p w:rsidR="008A6748" w:rsidRPr="006D1932" w:rsidRDefault="008A6748" w:rsidP="007D21C4">
      <w:pPr>
        <w:pStyle w:val="Heading1"/>
      </w:pPr>
      <w:r w:rsidRPr="007D21C4">
        <w:lastRenderedPageBreak/>
        <w:t>F</w:t>
      </w:r>
      <w:r w:rsidR="007D21C4" w:rsidRPr="007D21C4">
        <w:t>oam</w:t>
      </w:r>
      <w:r w:rsidR="007D21C4">
        <w:t xml:space="preserve">, </w:t>
      </w:r>
      <w:r w:rsidRPr="007D21C4">
        <w:t>O</w:t>
      </w:r>
      <w:r w:rsidR="007D21C4" w:rsidRPr="007D21C4">
        <w:t>il</w:t>
      </w:r>
      <w:r w:rsidR="007D21C4">
        <w:t xml:space="preserve">, </w:t>
      </w:r>
      <w:r w:rsidRPr="007D21C4">
        <w:t>S</w:t>
      </w:r>
      <w:r w:rsidR="007D21C4" w:rsidRPr="007D21C4">
        <w:t xml:space="preserve">heen, or other obvious </w:t>
      </w:r>
      <w:r w:rsidR="007D21C4">
        <w:t>i</w:t>
      </w:r>
      <w:r w:rsidR="007D21C4" w:rsidRPr="007D21C4">
        <w:t>ndicators</w:t>
      </w:r>
      <w:r w:rsidRPr="007D21C4">
        <w:t xml:space="preserve"> </w:t>
      </w:r>
      <w:r w:rsidR="007D21C4" w:rsidRPr="007D21C4">
        <w:t>of</w:t>
      </w:r>
      <w:r w:rsidRPr="007D21C4">
        <w:t xml:space="preserve"> </w:t>
      </w:r>
      <w:r w:rsidR="007D21C4">
        <w:t>p</w:t>
      </w:r>
      <w:r w:rsidR="007D21C4" w:rsidRPr="007D21C4">
        <w:t>ollution</w:t>
      </w:r>
      <w:r w:rsidR="007D21C4">
        <w:t xml:space="preserve"> (Describe Below)</w:t>
      </w:r>
      <w:r w:rsidR="00FD70D5" w:rsidRPr="007D21C4">
        <w:t>:</w:t>
      </w:r>
    </w:p>
    <w:p w:rsidR="00B16891" w:rsidRPr="006D1932" w:rsidRDefault="00B16891" w:rsidP="00311617">
      <w:pPr>
        <w:jc w:val="both"/>
        <w:rPr>
          <w:b/>
          <w:sz w:val="20"/>
          <w:szCs w:val="20"/>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B16891">
      <w:pPr>
        <w:jc w:val="both"/>
        <w:rPr>
          <w:b/>
          <w:sz w:val="16"/>
          <w:szCs w:val="16"/>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B16891">
      <w:pPr>
        <w:jc w:val="both"/>
        <w:rPr>
          <w:b/>
          <w:sz w:val="16"/>
          <w:szCs w:val="16"/>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B16891">
      <w:pPr>
        <w:jc w:val="both"/>
        <w:rPr>
          <w:b/>
          <w:sz w:val="16"/>
          <w:szCs w:val="16"/>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B16891">
      <w:pPr>
        <w:jc w:val="both"/>
        <w:rPr>
          <w:b/>
          <w:sz w:val="16"/>
          <w:szCs w:val="16"/>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B16891">
      <w:pPr>
        <w:jc w:val="both"/>
        <w:rPr>
          <w:b/>
          <w:sz w:val="16"/>
          <w:szCs w:val="16"/>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311617">
      <w:pPr>
        <w:jc w:val="both"/>
        <w:rPr>
          <w:b/>
          <w:sz w:val="20"/>
          <w:szCs w:val="20"/>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B16891">
      <w:pPr>
        <w:jc w:val="both"/>
        <w:rPr>
          <w:b/>
          <w:sz w:val="16"/>
          <w:szCs w:val="16"/>
        </w:rPr>
      </w:pPr>
    </w:p>
    <w:p w:rsidR="00475DD4" w:rsidRDefault="00475DD4" w:rsidP="00B16891">
      <w:pPr>
        <w:jc w:val="both"/>
        <w:rPr>
          <w:b/>
          <w:sz w:val="16"/>
          <w:szCs w:val="16"/>
        </w:rPr>
      </w:pPr>
    </w:p>
    <w:p w:rsidR="00475DD4" w:rsidRDefault="00475DD4" w:rsidP="00475DD4">
      <w:pPr>
        <w:rPr>
          <w:b/>
          <w:sz w:val="16"/>
          <w:szCs w:val="16"/>
        </w:rPr>
      </w:pPr>
      <w:r w:rsidRPr="00475DD4">
        <w:rPr>
          <w:rStyle w:val="Heading1Char"/>
        </w:rPr>
        <w:t>Other Comments</w:t>
      </w:r>
      <w:r>
        <w:rPr>
          <w:rStyle w:val="Heading1Char"/>
        </w:rPr>
        <w:t xml:space="preserve"> (Describe Below)</w:t>
      </w:r>
      <w:r w:rsidRPr="00475DD4">
        <w:rPr>
          <w:rStyle w:val="Heading1Char"/>
        </w:rPr>
        <w:t>:</w:t>
      </w:r>
      <w:r>
        <w:rPr>
          <w:b/>
          <w:sz w:val="16"/>
          <w:szCs w:val="16"/>
        </w:rPr>
        <w:t xml:space="preserve"> </w:t>
      </w:r>
    </w:p>
    <w:p w:rsidR="00475DD4" w:rsidRDefault="00475DD4" w:rsidP="00475DD4">
      <w:pPr>
        <w:rPr>
          <w:b/>
          <w:sz w:val="16"/>
          <w:szCs w:val="16"/>
        </w:rPr>
      </w:pPr>
    </w:p>
    <w:p w:rsidR="00475DD4" w:rsidRDefault="00475DD4" w:rsidP="00475DD4">
      <w:pPr>
        <w:rPr>
          <w:b/>
          <w:sz w:val="16"/>
          <w:szCs w:val="16"/>
        </w:rPr>
      </w:pPr>
    </w:p>
    <w:p w:rsidR="00B16891" w:rsidRPr="006D1932" w:rsidRDefault="00B16891" w:rsidP="00475DD4">
      <w:pPr>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B16891">
      <w:pPr>
        <w:jc w:val="both"/>
        <w:rPr>
          <w:b/>
          <w:sz w:val="16"/>
          <w:szCs w:val="16"/>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311617">
      <w:pPr>
        <w:jc w:val="both"/>
        <w:rPr>
          <w:b/>
          <w:sz w:val="20"/>
          <w:szCs w:val="20"/>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B16891">
      <w:pPr>
        <w:jc w:val="both"/>
        <w:rPr>
          <w:b/>
          <w:sz w:val="16"/>
          <w:szCs w:val="16"/>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B16891">
      <w:pPr>
        <w:jc w:val="both"/>
        <w:rPr>
          <w:b/>
          <w:sz w:val="16"/>
          <w:szCs w:val="16"/>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311617">
      <w:pPr>
        <w:jc w:val="both"/>
        <w:rPr>
          <w:b/>
          <w:sz w:val="20"/>
          <w:szCs w:val="20"/>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B16891">
      <w:pPr>
        <w:jc w:val="both"/>
        <w:rPr>
          <w:b/>
          <w:sz w:val="16"/>
          <w:szCs w:val="16"/>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B16891">
      <w:pPr>
        <w:jc w:val="both"/>
        <w:rPr>
          <w:b/>
          <w:sz w:val="16"/>
          <w:szCs w:val="16"/>
        </w:rPr>
      </w:pPr>
    </w:p>
    <w:p w:rsidR="00B16891" w:rsidRPr="006D1932" w:rsidRDefault="00B16891" w:rsidP="00B16891">
      <w:pPr>
        <w:jc w:val="both"/>
        <w:rPr>
          <w:b/>
          <w:sz w:val="16"/>
          <w:szCs w:val="16"/>
        </w:rPr>
      </w:pPr>
      <w:r w:rsidRPr="006D1932">
        <w:rPr>
          <w:b/>
          <w:sz w:val="16"/>
          <w:szCs w:val="16"/>
        </w:rPr>
        <w:t>_____________________________________________________________________________________________________________________________</w:t>
      </w:r>
    </w:p>
    <w:p w:rsidR="00B16891" w:rsidRPr="006D1932" w:rsidRDefault="00B16891" w:rsidP="00311617">
      <w:pPr>
        <w:jc w:val="both"/>
        <w:rPr>
          <w:b/>
          <w:sz w:val="20"/>
          <w:szCs w:val="20"/>
        </w:rPr>
      </w:pPr>
    </w:p>
    <w:sectPr w:rsidR="00B16891" w:rsidRPr="006D1932" w:rsidSect="00276466">
      <w:type w:val="continuous"/>
      <w:pgSz w:w="12240" w:h="15840" w:code="1"/>
      <w:pgMar w:top="1440" w:right="1087"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CCA" w:rsidRDefault="00B45CCA">
      <w:r>
        <w:separator/>
      </w:r>
    </w:p>
  </w:endnote>
  <w:endnote w:type="continuationSeparator" w:id="0">
    <w:p w:rsidR="00B45CCA" w:rsidRDefault="00B4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D5" w:rsidRDefault="00FD70D5" w:rsidP="006C5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0D5" w:rsidRDefault="00FD7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ED" w:rsidRPr="003F4DED" w:rsidRDefault="003F4DED">
    <w:pPr>
      <w:pStyle w:val="Footer"/>
      <w:rPr>
        <w:color w:val="808080" w:themeColor="background1" w:themeShade="80"/>
        <w:sz w:val="14"/>
      </w:rPr>
    </w:pPr>
    <w:r w:rsidRPr="003F4DED">
      <w:rPr>
        <w:color w:val="808080" w:themeColor="background1" w:themeShade="80"/>
        <w:sz w:val="14"/>
      </w:rPr>
      <w:t>Created 10-2-23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ED" w:rsidRDefault="003F4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CCA" w:rsidRDefault="00B45CCA">
      <w:r>
        <w:separator/>
      </w:r>
    </w:p>
  </w:footnote>
  <w:footnote w:type="continuationSeparator" w:id="0">
    <w:p w:rsidR="00B45CCA" w:rsidRDefault="00B4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ED" w:rsidRDefault="003F4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ED" w:rsidRDefault="003F4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CAF" w:rsidRDefault="007C5CAF">
    <w:pPr>
      <w:pStyle w:val="Header"/>
    </w:pPr>
    <w:r>
      <w:rPr>
        <w:noProof/>
      </w:rPr>
      <w:drawing>
        <wp:inline distT="0" distB="0" distL="0" distR="0">
          <wp:extent cx="229169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Q primary transparent (1).png"/>
                  <pic:cNvPicPr/>
                </pic:nvPicPr>
                <pic:blipFill rotWithShape="1">
                  <a:blip r:embed="rId1">
                    <a:extLst>
                      <a:ext uri="{28A0092B-C50C-407E-A947-70E740481C1C}">
                        <a14:useLocalDpi xmlns:a14="http://schemas.microsoft.com/office/drawing/2010/main" val="0"/>
                      </a:ext>
                    </a:extLst>
                  </a:blip>
                  <a:srcRect l="13622" t="24544" b="23917"/>
                  <a:stretch/>
                </pic:blipFill>
                <pic:spPr bwMode="auto">
                  <a:xfrm>
                    <a:off x="0" y="0"/>
                    <a:ext cx="2457320" cy="7271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7D9"/>
    <w:multiLevelType w:val="hybridMultilevel"/>
    <w:tmpl w:val="3318A91A"/>
    <w:lvl w:ilvl="0" w:tplc="D418469A">
      <w:start w:val="1"/>
      <w:numFmt w:val="bullet"/>
      <w:lvlText w:val=""/>
      <w:lvlJc w:val="left"/>
      <w:pPr>
        <w:ind w:left="108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121D"/>
    <w:multiLevelType w:val="hybridMultilevel"/>
    <w:tmpl w:val="2FC4F290"/>
    <w:lvl w:ilvl="0" w:tplc="A176B5C2">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53177"/>
    <w:multiLevelType w:val="multilevel"/>
    <w:tmpl w:val="FB186998"/>
    <w:lvl w:ilvl="0">
      <w:start w:val="1"/>
      <w:numFmt w:val="bullet"/>
      <w:lvlText w:val=""/>
      <w:lvlJc w:val="left"/>
      <w:pPr>
        <w:tabs>
          <w:tab w:val="num" w:pos="288"/>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4D00"/>
    <w:multiLevelType w:val="hybridMultilevel"/>
    <w:tmpl w:val="C55CD9D2"/>
    <w:lvl w:ilvl="0" w:tplc="D418469A">
      <w:start w:val="1"/>
      <w:numFmt w:val="bullet"/>
      <w:lvlText w:val=""/>
      <w:lvlJc w:val="left"/>
      <w:pPr>
        <w:ind w:left="1080" w:hanging="360"/>
      </w:pPr>
      <w:rPr>
        <w:rFonts w:ascii="Symbol" w:hAnsi="Symbol"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051085"/>
    <w:multiLevelType w:val="hybridMultilevel"/>
    <w:tmpl w:val="03C4BB46"/>
    <w:lvl w:ilvl="0" w:tplc="D418469A">
      <w:start w:val="1"/>
      <w:numFmt w:val="bullet"/>
      <w:lvlText w:val=""/>
      <w:lvlJc w:val="left"/>
      <w:pPr>
        <w:ind w:left="108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818BE"/>
    <w:multiLevelType w:val="hybridMultilevel"/>
    <w:tmpl w:val="E96E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B4A0C"/>
    <w:multiLevelType w:val="multilevel"/>
    <w:tmpl w:val="2EBEB4F4"/>
    <w:lvl w:ilvl="0">
      <w:start w:val="1"/>
      <w:numFmt w:val="bullet"/>
      <w:lvlText w:val=""/>
      <w:lvlJc w:val="left"/>
      <w:pPr>
        <w:tabs>
          <w:tab w:val="num" w:pos="288"/>
        </w:tabs>
        <w:ind w:left="547" w:hanging="54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B5E4C"/>
    <w:multiLevelType w:val="multilevel"/>
    <w:tmpl w:val="FA927AE8"/>
    <w:lvl w:ilvl="0">
      <w:start w:val="1"/>
      <w:numFmt w:val="bullet"/>
      <w:lvlText w:val=""/>
      <w:lvlJc w:val="left"/>
      <w:pPr>
        <w:tabs>
          <w:tab w:val="num" w:pos="432"/>
        </w:tabs>
        <w:ind w:left="648"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922E3"/>
    <w:multiLevelType w:val="multilevel"/>
    <w:tmpl w:val="4650BA80"/>
    <w:lvl w:ilvl="0">
      <w:start w:val="1"/>
      <w:numFmt w:val="bullet"/>
      <w:lvlText w:val=""/>
      <w:lvlJc w:val="left"/>
      <w:pPr>
        <w:tabs>
          <w:tab w:val="num" w:pos="360"/>
        </w:tabs>
        <w:ind w:left="648"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9729A"/>
    <w:multiLevelType w:val="multilevel"/>
    <w:tmpl w:val="4B68270A"/>
    <w:lvl w:ilvl="0">
      <w:start w:val="1"/>
      <w:numFmt w:val="bullet"/>
      <w:lvlText w:val=""/>
      <w:lvlJc w:val="left"/>
      <w:pPr>
        <w:tabs>
          <w:tab w:val="num" w:pos="288"/>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F1A5D"/>
    <w:multiLevelType w:val="hybridMultilevel"/>
    <w:tmpl w:val="066CB3F4"/>
    <w:lvl w:ilvl="0" w:tplc="EA660412">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C6CF8"/>
    <w:multiLevelType w:val="hybridMultilevel"/>
    <w:tmpl w:val="4B68270A"/>
    <w:lvl w:ilvl="0" w:tplc="8BE0B068">
      <w:start w:val="1"/>
      <w:numFmt w:val="bullet"/>
      <w:lvlText w:val=""/>
      <w:lvlJc w:val="left"/>
      <w:pPr>
        <w:tabs>
          <w:tab w:val="num" w:pos="288"/>
        </w:tabs>
        <w:ind w:left="576" w:hanging="57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D73AB"/>
    <w:multiLevelType w:val="hybridMultilevel"/>
    <w:tmpl w:val="F306CB0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A1D59"/>
    <w:multiLevelType w:val="hybridMultilevel"/>
    <w:tmpl w:val="39B414AA"/>
    <w:lvl w:ilvl="0" w:tplc="D418469A">
      <w:start w:val="1"/>
      <w:numFmt w:val="bullet"/>
      <w:lvlText w:val=""/>
      <w:lvlJc w:val="left"/>
      <w:pPr>
        <w:ind w:left="108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D7EE1"/>
    <w:multiLevelType w:val="multilevel"/>
    <w:tmpl w:val="301CEC9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512E1"/>
    <w:multiLevelType w:val="hybridMultilevel"/>
    <w:tmpl w:val="09EE40BC"/>
    <w:lvl w:ilvl="0" w:tplc="AEB26E4C">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9119A"/>
    <w:multiLevelType w:val="hybridMultilevel"/>
    <w:tmpl w:val="EC063046"/>
    <w:lvl w:ilvl="0" w:tplc="D418469A">
      <w:start w:val="1"/>
      <w:numFmt w:val="bullet"/>
      <w:lvlText w:val=""/>
      <w:lvlJc w:val="left"/>
      <w:pPr>
        <w:ind w:left="108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20D1A"/>
    <w:multiLevelType w:val="hybridMultilevel"/>
    <w:tmpl w:val="C46265D4"/>
    <w:lvl w:ilvl="0" w:tplc="495A5414">
      <w:start w:val="1"/>
      <w:numFmt w:val="bullet"/>
      <w:lvlText w:val=""/>
      <w:lvlJc w:val="left"/>
      <w:pPr>
        <w:tabs>
          <w:tab w:val="num" w:pos="288"/>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6C2EA1"/>
    <w:multiLevelType w:val="hybridMultilevel"/>
    <w:tmpl w:val="2EBEB4F4"/>
    <w:lvl w:ilvl="0" w:tplc="40F08FF6">
      <w:start w:val="1"/>
      <w:numFmt w:val="bullet"/>
      <w:lvlText w:val=""/>
      <w:lvlJc w:val="left"/>
      <w:pPr>
        <w:tabs>
          <w:tab w:val="num" w:pos="288"/>
        </w:tabs>
        <w:ind w:left="547" w:hanging="54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12B72"/>
    <w:multiLevelType w:val="hybridMultilevel"/>
    <w:tmpl w:val="FB186998"/>
    <w:lvl w:ilvl="0" w:tplc="587CF2B4">
      <w:start w:val="1"/>
      <w:numFmt w:val="bullet"/>
      <w:lvlText w:val=""/>
      <w:lvlJc w:val="left"/>
      <w:pPr>
        <w:tabs>
          <w:tab w:val="num" w:pos="288"/>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D5B84"/>
    <w:multiLevelType w:val="hybridMultilevel"/>
    <w:tmpl w:val="4650BA80"/>
    <w:lvl w:ilvl="0" w:tplc="DC680118">
      <w:start w:val="1"/>
      <w:numFmt w:val="bullet"/>
      <w:lvlText w:val=""/>
      <w:lvlJc w:val="left"/>
      <w:pPr>
        <w:tabs>
          <w:tab w:val="num" w:pos="360"/>
        </w:tabs>
        <w:ind w:left="648"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65641"/>
    <w:multiLevelType w:val="hybridMultilevel"/>
    <w:tmpl w:val="808E350A"/>
    <w:lvl w:ilvl="0" w:tplc="AEB26E4C">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41E63"/>
    <w:multiLevelType w:val="hybridMultilevel"/>
    <w:tmpl w:val="FA927AE8"/>
    <w:lvl w:ilvl="0" w:tplc="69C076C6">
      <w:start w:val="1"/>
      <w:numFmt w:val="bullet"/>
      <w:lvlText w:val=""/>
      <w:lvlJc w:val="left"/>
      <w:pPr>
        <w:tabs>
          <w:tab w:val="num" w:pos="432"/>
        </w:tabs>
        <w:ind w:left="648"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F816BB"/>
    <w:multiLevelType w:val="multilevel"/>
    <w:tmpl w:val="C46265D4"/>
    <w:lvl w:ilvl="0">
      <w:start w:val="1"/>
      <w:numFmt w:val="bullet"/>
      <w:lvlText w:val=""/>
      <w:lvlJc w:val="left"/>
      <w:pPr>
        <w:tabs>
          <w:tab w:val="num" w:pos="288"/>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57B8F"/>
    <w:multiLevelType w:val="multilevel"/>
    <w:tmpl w:val="2FC4F290"/>
    <w:lvl w:ilvl="0">
      <w:start w:val="1"/>
      <w:numFmt w:val="bullet"/>
      <w:lvlText w:val=""/>
      <w:lvlJc w:val="left"/>
      <w:pPr>
        <w:tabs>
          <w:tab w:val="num" w:pos="36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9"/>
  </w:num>
  <w:num w:numId="4">
    <w:abstractNumId w:val="2"/>
  </w:num>
  <w:num w:numId="5">
    <w:abstractNumId w:val="17"/>
  </w:num>
  <w:num w:numId="6">
    <w:abstractNumId w:val="23"/>
  </w:num>
  <w:num w:numId="7">
    <w:abstractNumId w:val="11"/>
  </w:num>
  <w:num w:numId="8">
    <w:abstractNumId w:val="9"/>
  </w:num>
  <w:num w:numId="9">
    <w:abstractNumId w:val="18"/>
  </w:num>
  <w:num w:numId="10">
    <w:abstractNumId w:val="6"/>
  </w:num>
  <w:num w:numId="11">
    <w:abstractNumId w:val="22"/>
  </w:num>
  <w:num w:numId="12">
    <w:abstractNumId w:val="7"/>
  </w:num>
  <w:num w:numId="13">
    <w:abstractNumId w:val="20"/>
  </w:num>
  <w:num w:numId="14">
    <w:abstractNumId w:val="8"/>
  </w:num>
  <w:num w:numId="15">
    <w:abstractNumId w:val="1"/>
  </w:num>
  <w:num w:numId="16">
    <w:abstractNumId w:val="24"/>
  </w:num>
  <w:num w:numId="17">
    <w:abstractNumId w:val="21"/>
  </w:num>
  <w:num w:numId="18">
    <w:abstractNumId w:val="15"/>
  </w:num>
  <w:num w:numId="19">
    <w:abstractNumId w:val="5"/>
  </w:num>
  <w:num w:numId="20">
    <w:abstractNumId w:val="12"/>
  </w:num>
  <w:num w:numId="21">
    <w:abstractNumId w:val="3"/>
  </w:num>
  <w:num w:numId="22">
    <w:abstractNumId w:val="0"/>
  </w:num>
  <w:num w:numId="23">
    <w:abstractNumId w:val="13"/>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8B"/>
    <w:rsid w:val="00001475"/>
    <w:rsid w:val="000037FC"/>
    <w:rsid w:val="00006A4B"/>
    <w:rsid w:val="000129B7"/>
    <w:rsid w:val="00013490"/>
    <w:rsid w:val="0002540F"/>
    <w:rsid w:val="000322CD"/>
    <w:rsid w:val="00032870"/>
    <w:rsid w:val="00033577"/>
    <w:rsid w:val="0004428F"/>
    <w:rsid w:val="000505E8"/>
    <w:rsid w:val="000543FB"/>
    <w:rsid w:val="000573EA"/>
    <w:rsid w:val="00061C21"/>
    <w:rsid w:val="00061DD2"/>
    <w:rsid w:val="00074129"/>
    <w:rsid w:val="00075D13"/>
    <w:rsid w:val="000921DA"/>
    <w:rsid w:val="00092757"/>
    <w:rsid w:val="00095FCD"/>
    <w:rsid w:val="000A394F"/>
    <w:rsid w:val="000A45F9"/>
    <w:rsid w:val="000A4D78"/>
    <w:rsid w:val="000B1C69"/>
    <w:rsid w:val="000B2D64"/>
    <w:rsid w:val="000B4347"/>
    <w:rsid w:val="000B4A56"/>
    <w:rsid w:val="000B5F15"/>
    <w:rsid w:val="000B63CF"/>
    <w:rsid w:val="000B7D63"/>
    <w:rsid w:val="000C034C"/>
    <w:rsid w:val="000C7A87"/>
    <w:rsid w:val="000C7F80"/>
    <w:rsid w:val="000D13A1"/>
    <w:rsid w:val="000D3A12"/>
    <w:rsid w:val="000D625C"/>
    <w:rsid w:val="000D765B"/>
    <w:rsid w:val="000E1562"/>
    <w:rsid w:val="000E20B8"/>
    <w:rsid w:val="000E5935"/>
    <w:rsid w:val="000E795A"/>
    <w:rsid w:val="000F2300"/>
    <w:rsid w:val="000F49E4"/>
    <w:rsid w:val="00102511"/>
    <w:rsid w:val="00110D69"/>
    <w:rsid w:val="00122D52"/>
    <w:rsid w:val="00130A63"/>
    <w:rsid w:val="00130BDD"/>
    <w:rsid w:val="00134BA6"/>
    <w:rsid w:val="00136D3D"/>
    <w:rsid w:val="00143421"/>
    <w:rsid w:val="001547BD"/>
    <w:rsid w:val="001548EA"/>
    <w:rsid w:val="0015540B"/>
    <w:rsid w:val="00162D2D"/>
    <w:rsid w:val="0016336A"/>
    <w:rsid w:val="00164891"/>
    <w:rsid w:val="00166482"/>
    <w:rsid w:val="00167813"/>
    <w:rsid w:val="00167DFF"/>
    <w:rsid w:val="00170DA9"/>
    <w:rsid w:val="00174A07"/>
    <w:rsid w:val="00183DE6"/>
    <w:rsid w:val="00186302"/>
    <w:rsid w:val="00192E2A"/>
    <w:rsid w:val="00193907"/>
    <w:rsid w:val="0019646F"/>
    <w:rsid w:val="001A0301"/>
    <w:rsid w:val="001A43F6"/>
    <w:rsid w:val="001B0845"/>
    <w:rsid w:val="001B24C7"/>
    <w:rsid w:val="001B4B63"/>
    <w:rsid w:val="001D2E57"/>
    <w:rsid w:val="001D3DF4"/>
    <w:rsid w:val="001E382A"/>
    <w:rsid w:val="001E5266"/>
    <w:rsid w:val="001E79C5"/>
    <w:rsid w:val="001F06BA"/>
    <w:rsid w:val="001F1723"/>
    <w:rsid w:val="001F1AE5"/>
    <w:rsid w:val="001F7009"/>
    <w:rsid w:val="001F7D70"/>
    <w:rsid w:val="002003A3"/>
    <w:rsid w:val="002044D5"/>
    <w:rsid w:val="00205FD3"/>
    <w:rsid w:val="002069AE"/>
    <w:rsid w:val="00210B5C"/>
    <w:rsid w:val="0022168A"/>
    <w:rsid w:val="00223588"/>
    <w:rsid w:val="002238C2"/>
    <w:rsid w:val="00224640"/>
    <w:rsid w:val="002251A1"/>
    <w:rsid w:val="00225C62"/>
    <w:rsid w:val="00227C87"/>
    <w:rsid w:val="00231F33"/>
    <w:rsid w:val="00232E4E"/>
    <w:rsid w:val="00234AAA"/>
    <w:rsid w:val="00237281"/>
    <w:rsid w:val="00242CE5"/>
    <w:rsid w:val="002443F2"/>
    <w:rsid w:val="00253AE5"/>
    <w:rsid w:val="00255FB6"/>
    <w:rsid w:val="00261DC6"/>
    <w:rsid w:val="00264BAD"/>
    <w:rsid w:val="0026508A"/>
    <w:rsid w:val="00267C28"/>
    <w:rsid w:val="00270AD0"/>
    <w:rsid w:val="00271B06"/>
    <w:rsid w:val="00271CBF"/>
    <w:rsid w:val="0027332E"/>
    <w:rsid w:val="00274B5B"/>
    <w:rsid w:val="00276466"/>
    <w:rsid w:val="0027682B"/>
    <w:rsid w:val="00284040"/>
    <w:rsid w:val="00294177"/>
    <w:rsid w:val="00295573"/>
    <w:rsid w:val="002A1325"/>
    <w:rsid w:val="002A48E5"/>
    <w:rsid w:val="002B056C"/>
    <w:rsid w:val="002B29FF"/>
    <w:rsid w:val="002B32BB"/>
    <w:rsid w:val="002B3521"/>
    <w:rsid w:val="002C0CDA"/>
    <w:rsid w:val="002C1079"/>
    <w:rsid w:val="002C1406"/>
    <w:rsid w:val="002C3DB4"/>
    <w:rsid w:val="002C4127"/>
    <w:rsid w:val="002C46E8"/>
    <w:rsid w:val="002C4F89"/>
    <w:rsid w:val="002D069B"/>
    <w:rsid w:val="002D08D0"/>
    <w:rsid w:val="002D13BA"/>
    <w:rsid w:val="002D1BBB"/>
    <w:rsid w:val="002D3B95"/>
    <w:rsid w:val="002E1401"/>
    <w:rsid w:val="002E2478"/>
    <w:rsid w:val="002F524F"/>
    <w:rsid w:val="002F5CBE"/>
    <w:rsid w:val="00310A90"/>
    <w:rsid w:val="00311617"/>
    <w:rsid w:val="00313540"/>
    <w:rsid w:val="00321E0A"/>
    <w:rsid w:val="00325B03"/>
    <w:rsid w:val="0033125B"/>
    <w:rsid w:val="003345FE"/>
    <w:rsid w:val="003363A5"/>
    <w:rsid w:val="003503EF"/>
    <w:rsid w:val="003524F3"/>
    <w:rsid w:val="0035328C"/>
    <w:rsid w:val="003618CB"/>
    <w:rsid w:val="00362AFF"/>
    <w:rsid w:val="00363E25"/>
    <w:rsid w:val="00363E6D"/>
    <w:rsid w:val="00372D05"/>
    <w:rsid w:val="003819D8"/>
    <w:rsid w:val="00383A9A"/>
    <w:rsid w:val="0038457C"/>
    <w:rsid w:val="00384AF8"/>
    <w:rsid w:val="00395B4B"/>
    <w:rsid w:val="00397C4A"/>
    <w:rsid w:val="003A0777"/>
    <w:rsid w:val="003B75B4"/>
    <w:rsid w:val="003C2F78"/>
    <w:rsid w:val="003D58B8"/>
    <w:rsid w:val="003E36D2"/>
    <w:rsid w:val="003E3B5E"/>
    <w:rsid w:val="003E7975"/>
    <w:rsid w:val="003F05C1"/>
    <w:rsid w:val="003F4A50"/>
    <w:rsid w:val="003F4DED"/>
    <w:rsid w:val="003F54AB"/>
    <w:rsid w:val="003F6B2A"/>
    <w:rsid w:val="00405034"/>
    <w:rsid w:val="00407791"/>
    <w:rsid w:val="004138A5"/>
    <w:rsid w:val="00414607"/>
    <w:rsid w:val="00416691"/>
    <w:rsid w:val="004226C4"/>
    <w:rsid w:val="0043078B"/>
    <w:rsid w:val="00430FA2"/>
    <w:rsid w:val="004410FF"/>
    <w:rsid w:val="00443147"/>
    <w:rsid w:val="00445409"/>
    <w:rsid w:val="004470F3"/>
    <w:rsid w:val="004474C3"/>
    <w:rsid w:val="00451A6D"/>
    <w:rsid w:val="004549D4"/>
    <w:rsid w:val="004751EE"/>
    <w:rsid w:val="00475DD4"/>
    <w:rsid w:val="004811C4"/>
    <w:rsid w:val="00484277"/>
    <w:rsid w:val="004918FA"/>
    <w:rsid w:val="00492960"/>
    <w:rsid w:val="00493D30"/>
    <w:rsid w:val="00493ECB"/>
    <w:rsid w:val="00496A92"/>
    <w:rsid w:val="00497213"/>
    <w:rsid w:val="004A050C"/>
    <w:rsid w:val="004A35F9"/>
    <w:rsid w:val="004B0004"/>
    <w:rsid w:val="004B1CA7"/>
    <w:rsid w:val="004B3F25"/>
    <w:rsid w:val="004C75DD"/>
    <w:rsid w:val="004C7E12"/>
    <w:rsid w:val="004D21FD"/>
    <w:rsid w:val="004D52E7"/>
    <w:rsid w:val="004D68D8"/>
    <w:rsid w:val="004D720E"/>
    <w:rsid w:val="004E36FE"/>
    <w:rsid w:val="004E44B0"/>
    <w:rsid w:val="004F6584"/>
    <w:rsid w:val="00522322"/>
    <w:rsid w:val="00525911"/>
    <w:rsid w:val="00533DE2"/>
    <w:rsid w:val="005346FF"/>
    <w:rsid w:val="00537857"/>
    <w:rsid w:val="00540C92"/>
    <w:rsid w:val="00541960"/>
    <w:rsid w:val="00545EBF"/>
    <w:rsid w:val="00553A3E"/>
    <w:rsid w:val="00554014"/>
    <w:rsid w:val="00554218"/>
    <w:rsid w:val="00556EB3"/>
    <w:rsid w:val="00567060"/>
    <w:rsid w:val="0057121E"/>
    <w:rsid w:val="00571899"/>
    <w:rsid w:val="00576490"/>
    <w:rsid w:val="00590FEE"/>
    <w:rsid w:val="00592D11"/>
    <w:rsid w:val="00596B9F"/>
    <w:rsid w:val="005A054D"/>
    <w:rsid w:val="005A108C"/>
    <w:rsid w:val="005A7C3E"/>
    <w:rsid w:val="005C0A82"/>
    <w:rsid w:val="005C2EB2"/>
    <w:rsid w:val="005C38AA"/>
    <w:rsid w:val="005D043D"/>
    <w:rsid w:val="005D04F8"/>
    <w:rsid w:val="005D5817"/>
    <w:rsid w:val="005D7209"/>
    <w:rsid w:val="005E5F34"/>
    <w:rsid w:val="005F1F99"/>
    <w:rsid w:val="005F4417"/>
    <w:rsid w:val="006138C5"/>
    <w:rsid w:val="00616046"/>
    <w:rsid w:val="0062369B"/>
    <w:rsid w:val="00626C4A"/>
    <w:rsid w:val="0062707E"/>
    <w:rsid w:val="00627C7A"/>
    <w:rsid w:val="00641299"/>
    <w:rsid w:val="006467D6"/>
    <w:rsid w:val="00650E38"/>
    <w:rsid w:val="00657156"/>
    <w:rsid w:val="0067686B"/>
    <w:rsid w:val="00683C8D"/>
    <w:rsid w:val="006909A1"/>
    <w:rsid w:val="006917BA"/>
    <w:rsid w:val="00697D5E"/>
    <w:rsid w:val="006B1928"/>
    <w:rsid w:val="006B1B14"/>
    <w:rsid w:val="006B329A"/>
    <w:rsid w:val="006B5DBA"/>
    <w:rsid w:val="006C0203"/>
    <w:rsid w:val="006C067A"/>
    <w:rsid w:val="006C53F6"/>
    <w:rsid w:val="006C56C7"/>
    <w:rsid w:val="006D1932"/>
    <w:rsid w:val="006D67BC"/>
    <w:rsid w:val="006D73AB"/>
    <w:rsid w:val="006D73D1"/>
    <w:rsid w:val="006E2925"/>
    <w:rsid w:val="006F629A"/>
    <w:rsid w:val="007126C3"/>
    <w:rsid w:val="00720E67"/>
    <w:rsid w:val="00725E37"/>
    <w:rsid w:val="007425AF"/>
    <w:rsid w:val="007454DD"/>
    <w:rsid w:val="007508ED"/>
    <w:rsid w:val="007537CA"/>
    <w:rsid w:val="00755D3F"/>
    <w:rsid w:val="007662A6"/>
    <w:rsid w:val="00787ED2"/>
    <w:rsid w:val="007947A6"/>
    <w:rsid w:val="007952A7"/>
    <w:rsid w:val="007964EC"/>
    <w:rsid w:val="007A2014"/>
    <w:rsid w:val="007A6C81"/>
    <w:rsid w:val="007B0081"/>
    <w:rsid w:val="007B3052"/>
    <w:rsid w:val="007B4B4D"/>
    <w:rsid w:val="007C11BA"/>
    <w:rsid w:val="007C5CAF"/>
    <w:rsid w:val="007C7411"/>
    <w:rsid w:val="007D0037"/>
    <w:rsid w:val="007D1FB0"/>
    <w:rsid w:val="007D21C4"/>
    <w:rsid w:val="007E6631"/>
    <w:rsid w:val="007F1B4B"/>
    <w:rsid w:val="007F7E58"/>
    <w:rsid w:val="00807A36"/>
    <w:rsid w:val="00810F38"/>
    <w:rsid w:val="00820E11"/>
    <w:rsid w:val="00823855"/>
    <w:rsid w:val="00831414"/>
    <w:rsid w:val="0083435F"/>
    <w:rsid w:val="00842E50"/>
    <w:rsid w:val="008431B7"/>
    <w:rsid w:val="00843D04"/>
    <w:rsid w:val="00847669"/>
    <w:rsid w:val="00851A2A"/>
    <w:rsid w:val="008523C5"/>
    <w:rsid w:val="00852FCA"/>
    <w:rsid w:val="00865094"/>
    <w:rsid w:val="00872FBF"/>
    <w:rsid w:val="008873E8"/>
    <w:rsid w:val="00891F51"/>
    <w:rsid w:val="00893516"/>
    <w:rsid w:val="00893A66"/>
    <w:rsid w:val="00893AB2"/>
    <w:rsid w:val="008A19FC"/>
    <w:rsid w:val="008A2944"/>
    <w:rsid w:val="008A5DD8"/>
    <w:rsid w:val="008A6748"/>
    <w:rsid w:val="008B0BE3"/>
    <w:rsid w:val="008B23AC"/>
    <w:rsid w:val="008B3ED8"/>
    <w:rsid w:val="008B552F"/>
    <w:rsid w:val="008C4130"/>
    <w:rsid w:val="008D3484"/>
    <w:rsid w:val="008D6C1B"/>
    <w:rsid w:val="008E14F1"/>
    <w:rsid w:val="008E5112"/>
    <w:rsid w:val="009116C8"/>
    <w:rsid w:val="00920CAE"/>
    <w:rsid w:val="0092336E"/>
    <w:rsid w:val="009233CC"/>
    <w:rsid w:val="00924B7F"/>
    <w:rsid w:val="00931329"/>
    <w:rsid w:val="00942F2C"/>
    <w:rsid w:val="0095097F"/>
    <w:rsid w:val="00956E4B"/>
    <w:rsid w:val="00960083"/>
    <w:rsid w:val="0096422E"/>
    <w:rsid w:val="00971953"/>
    <w:rsid w:val="00976FA5"/>
    <w:rsid w:val="0098318B"/>
    <w:rsid w:val="00995AF3"/>
    <w:rsid w:val="0099727B"/>
    <w:rsid w:val="009A0D0A"/>
    <w:rsid w:val="009A4421"/>
    <w:rsid w:val="009A527B"/>
    <w:rsid w:val="009A644B"/>
    <w:rsid w:val="009B0D6D"/>
    <w:rsid w:val="009B448E"/>
    <w:rsid w:val="009B6AB3"/>
    <w:rsid w:val="009B7442"/>
    <w:rsid w:val="009C4108"/>
    <w:rsid w:val="009D1D8D"/>
    <w:rsid w:val="009D2E19"/>
    <w:rsid w:val="009D5738"/>
    <w:rsid w:val="009F3778"/>
    <w:rsid w:val="009F6739"/>
    <w:rsid w:val="00A01A24"/>
    <w:rsid w:val="00A024B7"/>
    <w:rsid w:val="00A04384"/>
    <w:rsid w:val="00A073EA"/>
    <w:rsid w:val="00A10242"/>
    <w:rsid w:val="00A10BDA"/>
    <w:rsid w:val="00A10BEA"/>
    <w:rsid w:val="00A148A1"/>
    <w:rsid w:val="00A15B69"/>
    <w:rsid w:val="00A1727A"/>
    <w:rsid w:val="00A20A3C"/>
    <w:rsid w:val="00A21ABF"/>
    <w:rsid w:val="00A3131A"/>
    <w:rsid w:val="00A34C43"/>
    <w:rsid w:val="00A44F12"/>
    <w:rsid w:val="00A57FB6"/>
    <w:rsid w:val="00A62EC8"/>
    <w:rsid w:val="00A64986"/>
    <w:rsid w:val="00A75F8D"/>
    <w:rsid w:val="00A77B2D"/>
    <w:rsid w:val="00A81172"/>
    <w:rsid w:val="00A9004B"/>
    <w:rsid w:val="00A948E7"/>
    <w:rsid w:val="00A97825"/>
    <w:rsid w:val="00A97D09"/>
    <w:rsid w:val="00AA023F"/>
    <w:rsid w:val="00AA20B8"/>
    <w:rsid w:val="00AB25BA"/>
    <w:rsid w:val="00AB3528"/>
    <w:rsid w:val="00AB38C0"/>
    <w:rsid w:val="00AB4BFD"/>
    <w:rsid w:val="00AD2897"/>
    <w:rsid w:val="00AD51AE"/>
    <w:rsid w:val="00AD6367"/>
    <w:rsid w:val="00AE414A"/>
    <w:rsid w:val="00AE7D21"/>
    <w:rsid w:val="00AF3029"/>
    <w:rsid w:val="00AF42B2"/>
    <w:rsid w:val="00AF686F"/>
    <w:rsid w:val="00AF68B4"/>
    <w:rsid w:val="00AF7D05"/>
    <w:rsid w:val="00B062FA"/>
    <w:rsid w:val="00B0646A"/>
    <w:rsid w:val="00B10376"/>
    <w:rsid w:val="00B12BFD"/>
    <w:rsid w:val="00B16346"/>
    <w:rsid w:val="00B16891"/>
    <w:rsid w:val="00B255AE"/>
    <w:rsid w:val="00B3109F"/>
    <w:rsid w:val="00B35444"/>
    <w:rsid w:val="00B35549"/>
    <w:rsid w:val="00B373DE"/>
    <w:rsid w:val="00B41A64"/>
    <w:rsid w:val="00B43FEC"/>
    <w:rsid w:val="00B45CCA"/>
    <w:rsid w:val="00B53C23"/>
    <w:rsid w:val="00B55185"/>
    <w:rsid w:val="00B61BB6"/>
    <w:rsid w:val="00B65EDB"/>
    <w:rsid w:val="00B719D7"/>
    <w:rsid w:val="00B74F31"/>
    <w:rsid w:val="00B754F4"/>
    <w:rsid w:val="00B83D21"/>
    <w:rsid w:val="00B86D17"/>
    <w:rsid w:val="00B87137"/>
    <w:rsid w:val="00BA17D2"/>
    <w:rsid w:val="00BA215E"/>
    <w:rsid w:val="00BB4DD2"/>
    <w:rsid w:val="00BC4A6D"/>
    <w:rsid w:val="00BC6C8F"/>
    <w:rsid w:val="00BD4EED"/>
    <w:rsid w:val="00BD5E10"/>
    <w:rsid w:val="00BE07BD"/>
    <w:rsid w:val="00BE1613"/>
    <w:rsid w:val="00BE3219"/>
    <w:rsid w:val="00BF753C"/>
    <w:rsid w:val="00C01DA5"/>
    <w:rsid w:val="00C023A3"/>
    <w:rsid w:val="00C06BF0"/>
    <w:rsid w:val="00C1413A"/>
    <w:rsid w:val="00C15246"/>
    <w:rsid w:val="00C15961"/>
    <w:rsid w:val="00C17BFD"/>
    <w:rsid w:val="00C224B1"/>
    <w:rsid w:val="00C36495"/>
    <w:rsid w:val="00C50504"/>
    <w:rsid w:val="00C57C4A"/>
    <w:rsid w:val="00C8651B"/>
    <w:rsid w:val="00C87CF5"/>
    <w:rsid w:val="00C93FE3"/>
    <w:rsid w:val="00C95E29"/>
    <w:rsid w:val="00CA4DEB"/>
    <w:rsid w:val="00CC1A25"/>
    <w:rsid w:val="00CC2E4B"/>
    <w:rsid w:val="00CC48D7"/>
    <w:rsid w:val="00CC668D"/>
    <w:rsid w:val="00CC74C3"/>
    <w:rsid w:val="00CC7B8A"/>
    <w:rsid w:val="00CD3FB8"/>
    <w:rsid w:val="00CD55F8"/>
    <w:rsid w:val="00CE1B1B"/>
    <w:rsid w:val="00CE4552"/>
    <w:rsid w:val="00D020E2"/>
    <w:rsid w:val="00D026F0"/>
    <w:rsid w:val="00D03226"/>
    <w:rsid w:val="00D149F1"/>
    <w:rsid w:val="00D23995"/>
    <w:rsid w:val="00D33FE0"/>
    <w:rsid w:val="00D36395"/>
    <w:rsid w:val="00D415AE"/>
    <w:rsid w:val="00D50E62"/>
    <w:rsid w:val="00D55CC4"/>
    <w:rsid w:val="00D5661F"/>
    <w:rsid w:val="00D63D3D"/>
    <w:rsid w:val="00D64407"/>
    <w:rsid w:val="00D65079"/>
    <w:rsid w:val="00D84F59"/>
    <w:rsid w:val="00D85941"/>
    <w:rsid w:val="00D8626F"/>
    <w:rsid w:val="00D91648"/>
    <w:rsid w:val="00D9413E"/>
    <w:rsid w:val="00DA11EB"/>
    <w:rsid w:val="00DA375B"/>
    <w:rsid w:val="00DB1D1B"/>
    <w:rsid w:val="00DB3733"/>
    <w:rsid w:val="00DB6766"/>
    <w:rsid w:val="00DC04C4"/>
    <w:rsid w:val="00DC2743"/>
    <w:rsid w:val="00DC3A9E"/>
    <w:rsid w:val="00DC5305"/>
    <w:rsid w:val="00DD2BB3"/>
    <w:rsid w:val="00DE76BC"/>
    <w:rsid w:val="00DE7C11"/>
    <w:rsid w:val="00DF1837"/>
    <w:rsid w:val="00DF3893"/>
    <w:rsid w:val="00DF647F"/>
    <w:rsid w:val="00E0453D"/>
    <w:rsid w:val="00E050E0"/>
    <w:rsid w:val="00E06726"/>
    <w:rsid w:val="00E1425D"/>
    <w:rsid w:val="00E15C32"/>
    <w:rsid w:val="00E21CD5"/>
    <w:rsid w:val="00E3133D"/>
    <w:rsid w:val="00E32666"/>
    <w:rsid w:val="00E32D7E"/>
    <w:rsid w:val="00E3435D"/>
    <w:rsid w:val="00E35487"/>
    <w:rsid w:val="00E3767F"/>
    <w:rsid w:val="00E50F72"/>
    <w:rsid w:val="00E518F3"/>
    <w:rsid w:val="00E54832"/>
    <w:rsid w:val="00E56787"/>
    <w:rsid w:val="00E61838"/>
    <w:rsid w:val="00E72BAF"/>
    <w:rsid w:val="00E735D3"/>
    <w:rsid w:val="00E7695C"/>
    <w:rsid w:val="00E8416A"/>
    <w:rsid w:val="00E85ABB"/>
    <w:rsid w:val="00EA179A"/>
    <w:rsid w:val="00EB6562"/>
    <w:rsid w:val="00EC2B2D"/>
    <w:rsid w:val="00EC41DA"/>
    <w:rsid w:val="00EC71F9"/>
    <w:rsid w:val="00EE1A3F"/>
    <w:rsid w:val="00EE3D5E"/>
    <w:rsid w:val="00EE6561"/>
    <w:rsid w:val="00EF0B7A"/>
    <w:rsid w:val="00EF22F2"/>
    <w:rsid w:val="00EF65F8"/>
    <w:rsid w:val="00EF682F"/>
    <w:rsid w:val="00EF6A50"/>
    <w:rsid w:val="00EF779A"/>
    <w:rsid w:val="00EF7F5E"/>
    <w:rsid w:val="00F030C7"/>
    <w:rsid w:val="00F045FF"/>
    <w:rsid w:val="00F05AA2"/>
    <w:rsid w:val="00F05ACC"/>
    <w:rsid w:val="00F0607B"/>
    <w:rsid w:val="00F15CDE"/>
    <w:rsid w:val="00F20733"/>
    <w:rsid w:val="00F237BE"/>
    <w:rsid w:val="00F277F5"/>
    <w:rsid w:val="00F555CC"/>
    <w:rsid w:val="00F57D14"/>
    <w:rsid w:val="00F61BAE"/>
    <w:rsid w:val="00F61DE5"/>
    <w:rsid w:val="00F67ADE"/>
    <w:rsid w:val="00F7589C"/>
    <w:rsid w:val="00F76C2C"/>
    <w:rsid w:val="00F76D0F"/>
    <w:rsid w:val="00F813CC"/>
    <w:rsid w:val="00F86705"/>
    <w:rsid w:val="00FA210E"/>
    <w:rsid w:val="00FB24A1"/>
    <w:rsid w:val="00FB4B67"/>
    <w:rsid w:val="00FB542F"/>
    <w:rsid w:val="00FB7581"/>
    <w:rsid w:val="00FC0D37"/>
    <w:rsid w:val="00FC0E10"/>
    <w:rsid w:val="00FD1194"/>
    <w:rsid w:val="00FD54BF"/>
    <w:rsid w:val="00FD70D5"/>
    <w:rsid w:val="00FF2EEC"/>
    <w:rsid w:val="00FF3280"/>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D029EC-0F65-4321-8A55-12130CBB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129B7"/>
    <w:pPr>
      <w:keepNext/>
      <w:spacing w:before="240" w:after="60"/>
      <w:outlineLvl w:val="0"/>
    </w:pPr>
    <w:rPr>
      <w:b/>
      <w:bCs/>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16891"/>
    <w:pPr>
      <w:tabs>
        <w:tab w:val="center" w:pos="4320"/>
        <w:tab w:val="right" w:pos="8640"/>
      </w:tabs>
    </w:pPr>
  </w:style>
  <w:style w:type="character" w:styleId="PageNumber">
    <w:name w:val="page number"/>
    <w:basedOn w:val="DefaultParagraphFont"/>
    <w:rsid w:val="00B16891"/>
  </w:style>
  <w:style w:type="paragraph" w:styleId="FootnoteText">
    <w:name w:val="footnote text"/>
    <w:basedOn w:val="Normal"/>
    <w:link w:val="FootnoteTextChar"/>
    <w:rsid w:val="000E5935"/>
    <w:rPr>
      <w:sz w:val="20"/>
      <w:szCs w:val="20"/>
    </w:rPr>
  </w:style>
  <w:style w:type="character" w:customStyle="1" w:styleId="FootnoteTextChar">
    <w:name w:val="Footnote Text Char"/>
    <w:basedOn w:val="DefaultParagraphFont"/>
    <w:link w:val="FootnoteText"/>
    <w:rsid w:val="000E5935"/>
  </w:style>
  <w:style w:type="character" w:styleId="FootnoteReference">
    <w:name w:val="footnote reference"/>
    <w:rsid w:val="000E5935"/>
    <w:rPr>
      <w:vertAlign w:val="superscript"/>
    </w:rPr>
  </w:style>
  <w:style w:type="paragraph" w:styleId="Header">
    <w:name w:val="header"/>
    <w:basedOn w:val="Normal"/>
    <w:link w:val="HeaderChar"/>
    <w:rsid w:val="000E5935"/>
    <w:pPr>
      <w:tabs>
        <w:tab w:val="center" w:pos="4680"/>
        <w:tab w:val="right" w:pos="9360"/>
      </w:tabs>
    </w:pPr>
  </w:style>
  <w:style w:type="character" w:customStyle="1" w:styleId="HeaderChar">
    <w:name w:val="Header Char"/>
    <w:link w:val="Header"/>
    <w:rsid w:val="000E5935"/>
    <w:rPr>
      <w:sz w:val="24"/>
      <w:szCs w:val="24"/>
    </w:rPr>
  </w:style>
  <w:style w:type="character" w:customStyle="1" w:styleId="Heading1Char">
    <w:name w:val="Heading 1 Char"/>
    <w:link w:val="Heading1"/>
    <w:rsid w:val="000129B7"/>
    <w:rPr>
      <w:b/>
      <w:bCs/>
      <w:kern w:val="32"/>
      <w:sz w:val="28"/>
      <w:szCs w:val="32"/>
      <w:u w:val="single"/>
    </w:rPr>
  </w:style>
  <w:style w:type="paragraph" w:styleId="ListParagraph">
    <w:name w:val="List Paragraph"/>
    <w:basedOn w:val="Normal"/>
    <w:uiPriority w:val="34"/>
    <w:qFormat/>
    <w:rsid w:val="00012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4762-97F8-4C46-B43B-44579D78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STORM WATER DISCHARGE MONITORING REPORT (SWDMR)</vt:lpstr>
    </vt:vector>
  </TitlesOfParts>
  <Company>State of Utah DEQ</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WATER DISCHARGE MONITORING REPORT (SWDMR)</dc:title>
  <dc:subject/>
  <dc:creator>Mcase</dc:creator>
  <cp:keywords/>
  <cp:lastModifiedBy>Kelsee York</cp:lastModifiedBy>
  <cp:revision>2</cp:revision>
  <cp:lastPrinted>2011-01-26T22:14:00Z</cp:lastPrinted>
  <dcterms:created xsi:type="dcterms:W3CDTF">2023-10-05T15:21:00Z</dcterms:created>
  <dcterms:modified xsi:type="dcterms:W3CDTF">2023-10-05T15:21:00Z</dcterms:modified>
</cp:coreProperties>
</file>