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8D" w:rsidRDefault="007A608D">
      <w:pPr>
        <w:widowControl/>
        <w:tabs>
          <w:tab w:val="center" w:pos="4680"/>
        </w:tabs>
        <w:rPr>
          <w:sz w:val="24"/>
        </w:rPr>
      </w:pPr>
      <w:r>
        <w:rPr>
          <w:sz w:val="24"/>
        </w:rPr>
        <w:tab/>
      </w:r>
      <w:r>
        <w:rPr>
          <w:b/>
          <w:bCs/>
          <w:sz w:val="24"/>
        </w:rPr>
        <w:t>Fact Sheet</w:t>
      </w:r>
    </w:p>
    <w:p w:rsidR="007A608D" w:rsidRDefault="007A608D">
      <w:pPr>
        <w:widowControl/>
        <w:tabs>
          <w:tab w:val="center" w:pos="4680"/>
        </w:tabs>
        <w:rPr>
          <w:sz w:val="24"/>
        </w:rPr>
      </w:pPr>
      <w:r>
        <w:rPr>
          <w:sz w:val="24"/>
        </w:rPr>
        <w:tab/>
      </w:r>
    </w:p>
    <w:p w:rsidR="007A608D" w:rsidRDefault="007A608D">
      <w:pPr>
        <w:widowControl/>
        <w:tabs>
          <w:tab w:val="center" w:pos="4680"/>
        </w:tabs>
        <w:rPr>
          <w:b/>
          <w:bCs/>
          <w:sz w:val="24"/>
        </w:rPr>
      </w:pPr>
      <w:r>
        <w:rPr>
          <w:sz w:val="24"/>
        </w:rPr>
        <w:tab/>
      </w:r>
      <w:r>
        <w:rPr>
          <w:b/>
          <w:bCs/>
          <w:sz w:val="24"/>
        </w:rPr>
        <w:t>Clean Harbors Aragonite Class 3 Permit Modification</w:t>
      </w:r>
      <w:r w:rsidR="00FE2A37">
        <w:rPr>
          <w:b/>
          <w:bCs/>
          <w:sz w:val="24"/>
        </w:rPr>
        <w:t xml:space="preserve"> </w:t>
      </w:r>
      <w:r>
        <w:rPr>
          <w:b/>
          <w:bCs/>
          <w:sz w:val="24"/>
        </w:rPr>
        <w:t>Request</w:t>
      </w:r>
    </w:p>
    <w:p w:rsidR="001A242F" w:rsidRDefault="007A608D">
      <w:pPr>
        <w:widowControl/>
        <w:tabs>
          <w:tab w:val="center" w:pos="4680"/>
        </w:tabs>
        <w:rPr>
          <w:b/>
          <w:bCs/>
          <w:sz w:val="24"/>
        </w:rPr>
      </w:pPr>
      <w:r>
        <w:rPr>
          <w:b/>
          <w:bCs/>
          <w:sz w:val="24"/>
        </w:rPr>
        <w:tab/>
        <w:t xml:space="preserve">Proposed </w:t>
      </w:r>
      <w:r w:rsidR="001A242F">
        <w:rPr>
          <w:b/>
          <w:bCs/>
          <w:sz w:val="24"/>
        </w:rPr>
        <w:t>Decrease in Inlet Scrubber pH and</w:t>
      </w:r>
    </w:p>
    <w:p w:rsidR="007A608D" w:rsidRDefault="001A242F">
      <w:pPr>
        <w:widowControl/>
        <w:tabs>
          <w:tab w:val="center" w:pos="4680"/>
        </w:tabs>
        <w:rPr>
          <w:b/>
          <w:bCs/>
          <w:sz w:val="24"/>
        </w:rPr>
      </w:pPr>
      <w:r>
        <w:rPr>
          <w:b/>
          <w:bCs/>
          <w:sz w:val="24"/>
        </w:rPr>
        <w:tab/>
        <w:t>Broken Bag Detector Waste Feed Cut-Off Delay</w:t>
      </w:r>
    </w:p>
    <w:p w:rsidR="007A608D" w:rsidRDefault="00564850" w:rsidP="00564850">
      <w:pPr>
        <w:widowControl/>
        <w:tabs>
          <w:tab w:val="center" w:pos="4680"/>
        </w:tabs>
        <w:rPr>
          <w:sz w:val="24"/>
        </w:rPr>
      </w:pPr>
      <w:r>
        <w:rPr>
          <w:b/>
          <w:bCs/>
          <w:sz w:val="24"/>
        </w:rPr>
        <w:tab/>
        <w:t>UTD981552177</w:t>
      </w:r>
    </w:p>
    <w:p w:rsidR="007A608D" w:rsidRDefault="007A608D">
      <w:pPr>
        <w:widowControl/>
        <w:rPr>
          <w:sz w:val="24"/>
        </w:rPr>
      </w:pPr>
    </w:p>
    <w:p w:rsidR="007A608D" w:rsidRDefault="007A608D" w:rsidP="00050FC4">
      <w:pPr>
        <w:pStyle w:val="NoSpacing"/>
      </w:pPr>
      <w:r>
        <w:t>Clean Harbors Aragonite LLC currently operates a commercial hazardous waste incineration, storage and transfer facility in Tooele County</w:t>
      </w:r>
      <w:r w:rsidR="00906D67">
        <w:t>, Utah</w:t>
      </w:r>
      <w:r>
        <w:t xml:space="preserve">.  The facility is located approximately 2.5 miles south of Interstate 80 at the Aragonite exit (Exit #56).  </w:t>
      </w:r>
    </w:p>
    <w:p w:rsidR="007A608D" w:rsidRDefault="007A608D" w:rsidP="00050FC4">
      <w:pPr>
        <w:pStyle w:val="NoSpacing"/>
      </w:pPr>
      <w:r>
        <w:t xml:space="preserve">The incinerator consists of a 140 million Btu slagging rotary kiln with a vertical afterburner chamber. The gas cleaning train consists of a spray dryer, baghouse, saturator, </w:t>
      </w:r>
      <w:r w:rsidR="003B2814">
        <w:t xml:space="preserve">and </w:t>
      </w:r>
      <w:r>
        <w:t>wet scrubber.  Currently permitted waste storage areas include a bulk liquid</w:t>
      </w:r>
      <w:r w:rsidR="005E3922">
        <w:t>s</w:t>
      </w:r>
      <w:r>
        <w:t xml:space="preserve"> tank farm</w:t>
      </w:r>
      <w:r w:rsidR="00050FC4">
        <w:t>,</w:t>
      </w:r>
      <w:r w:rsidR="001A242F">
        <w:t xml:space="preserve"> drum storage buildings</w:t>
      </w:r>
      <w:r w:rsidR="00050FC4">
        <w:t>,</w:t>
      </w:r>
      <w:r>
        <w:t xml:space="preserve"> sludge storage tanks </w:t>
      </w:r>
      <w:r w:rsidR="001A242F">
        <w:t xml:space="preserve">and </w:t>
      </w:r>
      <w:r>
        <w:t xml:space="preserve">bulk solids storage tanks. </w:t>
      </w:r>
    </w:p>
    <w:p w:rsidR="007A608D" w:rsidRDefault="007A608D" w:rsidP="00050FC4">
      <w:pPr>
        <w:pStyle w:val="NoSpacing"/>
      </w:pPr>
    </w:p>
    <w:p w:rsidR="007A608D" w:rsidRPr="005E3922" w:rsidRDefault="007A608D" w:rsidP="00050FC4">
      <w:pPr>
        <w:pStyle w:val="NoSpacing"/>
      </w:pPr>
      <w:r>
        <w:t>The wastes handled at the facility include hazardous wastes, PCBs, infectious wastes, industrial wastes and other non</w:t>
      </w:r>
      <w:r>
        <w:noBreakHyphen/>
        <w:t>hazardous wastes.  The facility is designed to handle high and low Btu liquid wastes, sludges, bulk solids and containerized wastes.  The facility is not permitted to manage explosive, radioactive</w:t>
      </w:r>
      <w:r w:rsidR="00050FC4">
        <w:t xml:space="preserve"> </w:t>
      </w:r>
      <w:r>
        <w:t xml:space="preserve">or pyrophoric wastes.  The current permitted capacity of the incinerator is </w:t>
      </w:r>
      <w:r w:rsidRPr="005E3922">
        <w:t>approximately 13 tons per hour.  Operations occur 24 hours a day.</w:t>
      </w:r>
    </w:p>
    <w:p w:rsidR="007A608D" w:rsidRPr="005E3922" w:rsidRDefault="007A608D" w:rsidP="00050FC4">
      <w:pPr>
        <w:pStyle w:val="NoSpacing"/>
      </w:pPr>
    </w:p>
    <w:p w:rsidR="00D60837" w:rsidRPr="005E3922" w:rsidRDefault="001A242F" w:rsidP="00050FC4">
      <w:pPr>
        <w:pStyle w:val="NoSpacing"/>
      </w:pPr>
      <w:r w:rsidRPr="005E3922">
        <w:t>On May 11, 2017, Clean Harbors Aragonite submitted a Class 3 Permit modification request seeking approval to operate the Aragonite incinerator with potentially lower inlet</w:t>
      </w:r>
      <w:r w:rsidR="00D60837" w:rsidRPr="005E3922">
        <w:t xml:space="preserve"> </w:t>
      </w:r>
      <w:r w:rsidR="005E3922" w:rsidRPr="005E3922">
        <w:t xml:space="preserve">wet </w:t>
      </w:r>
      <w:r w:rsidRPr="005E3922">
        <w:t>scrubber pH limits and a 60</w:t>
      </w:r>
      <w:r w:rsidR="00050FC4">
        <w:t>-</w:t>
      </w:r>
      <w:r w:rsidRPr="005E3922">
        <w:t xml:space="preserve">second delay on the broken bag detector waste feed </w:t>
      </w:r>
      <w:r w:rsidR="00D60837" w:rsidRPr="005E3922">
        <w:t>cut-off set point.</w:t>
      </w:r>
    </w:p>
    <w:p w:rsidR="00FE2A37" w:rsidRPr="005E3922" w:rsidRDefault="00FE2A37" w:rsidP="00050FC4">
      <w:pPr>
        <w:pStyle w:val="NoSpacing"/>
      </w:pPr>
    </w:p>
    <w:p w:rsidR="00AB7FAD" w:rsidRPr="005E3922" w:rsidRDefault="00AB7FAD" w:rsidP="00050FC4">
      <w:pPr>
        <w:pStyle w:val="NoSpacing"/>
      </w:pPr>
      <w:r w:rsidRPr="005E3922">
        <w:t>Slightly l</w:t>
      </w:r>
      <w:r w:rsidR="00FE2A37" w:rsidRPr="005E3922">
        <w:t xml:space="preserve">ower inlet pH operating limits should help reduce pressure drop </w:t>
      </w:r>
      <w:r w:rsidRPr="005E3922">
        <w:t xml:space="preserve">(and related fan horsepower requirements) </w:t>
      </w:r>
      <w:r w:rsidR="00FE2A37" w:rsidRPr="005E3922">
        <w:t>across the scrubber</w:t>
      </w:r>
      <w:r w:rsidRPr="005E3922">
        <w:t xml:space="preserve"> without adversely affecting scrubber performance and adding a delay to the waste feed cut-off set</w:t>
      </w:r>
      <w:r w:rsidR="00EA5827" w:rsidRPr="005E3922">
        <w:t xml:space="preserve"> </w:t>
      </w:r>
      <w:r w:rsidRPr="005E3922">
        <w:t>point for the broken bag detector will allow the facility to minimize unnecessary waste feed cut-offs while still monitoring for baghouse leaks.</w:t>
      </w:r>
    </w:p>
    <w:p w:rsidR="00AB7FAD" w:rsidRPr="005E3922" w:rsidRDefault="00AB7FAD" w:rsidP="00050FC4">
      <w:pPr>
        <w:pStyle w:val="NoSpacing"/>
      </w:pPr>
    </w:p>
    <w:p w:rsidR="001A242F" w:rsidRPr="005E3922" w:rsidRDefault="001A242F" w:rsidP="00050FC4">
      <w:pPr>
        <w:pStyle w:val="NoSpacing"/>
      </w:pPr>
      <w:r w:rsidRPr="005E3922">
        <w:t>The modification request included a trial burn plan indicating how the facility intends to conduct testing to demonstrate the new requested permit limits.  The Director of the Division of Waste Management and Radiation Control has issued a draft approval for the Clean Harbors Aragonite facility to conduct the proposed trial burn testing in order to demonstrate new operating permit limits</w:t>
      </w:r>
      <w:r w:rsidR="00D60837" w:rsidRPr="005E3922">
        <w:t xml:space="preserve"> while maintaining compliance with current emission standards</w:t>
      </w:r>
      <w:r w:rsidRPr="005E3922">
        <w:t>.</w:t>
      </w:r>
    </w:p>
    <w:p w:rsidR="007A608D" w:rsidRPr="005E3922" w:rsidRDefault="007A608D" w:rsidP="00050FC4">
      <w:pPr>
        <w:pStyle w:val="NoSpacing"/>
      </w:pPr>
    </w:p>
    <w:p w:rsidR="007A608D" w:rsidRPr="003F2EA5" w:rsidRDefault="007A608D" w:rsidP="00050FC4">
      <w:pPr>
        <w:pStyle w:val="NoSpacing"/>
      </w:pPr>
      <w:r w:rsidRPr="005E3922">
        <w:t>Accordingly</w:t>
      </w:r>
      <w:r w:rsidRPr="003F2EA5">
        <w:t xml:space="preserve">, a draft trial burn plan has been issued and is available for review during the public comment period.  The public comment period on the draft trial burn plan begins on </w:t>
      </w:r>
      <w:r w:rsidR="00FA3629" w:rsidRPr="003F2EA5">
        <w:t>Friday</w:t>
      </w:r>
      <w:r w:rsidRPr="003F2EA5">
        <w:t xml:space="preserve">, </w:t>
      </w:r>
      <w:r w:rsidR="00D60837" w:rsidRPr="003F2EA5">
        <w:t>August 18, 2017</w:t>
      </w:r>
      <w:r w:rsidRPr="003F2EA5">
        <w:t xml:space="preserve"> and will end on </w:t>
      </w:r>
      <w:r w:rsidR="00FA3629" w:rsidRPr="003F2EA5">
        <w:t>Monday</w:t>
      </w:r>
      <w:r w:rsidRPr="003F2EA5">
        <w:t xml:space="preserve">, </w:t>
      </w:r>
      <w:r w:rsidR="00D60837" w:rsidRPr="003F2EA5">
        <w:t>October 2, 2017</w:t>
      </w:r>
      <w:r w:rsidRPr="003F2EA5">
        <w:t>, at 5:00 p.m.</w:t>
      </w:r>
    </w:p>
    <w:p w:rsidR="007A608D" w:rsidRPr="003F2EA5" w:rsidRDefault="007A608D" w:rsidP="00050FC4">
      <w:pPr>
        <w:pStyle w:val="NoSpacing"/>
      </w:pPr>
    </w:p>
    <w:p w:rsidR="007A608D" w:rsidRPr="003F2EA5" w:rsidRDefault="007A608D" w:rsidP="00050FC4">
      <w:pPr>
        <w:pStyle w:val="NoSpacing"/>
      </w:pPr>
      <w:r w:rsidRPr="003F2EA5">
        <w:t xml:space="preserve">A public hearing to receive comment on the </w:t>
      </w:r>
      <w:r w:rsidR="00D60837" w:rsidRPr="003F2EA5">
        <w:t xml:space="preserve">Class 3 Modification request and </w:t>
      </w:r>
      <w:r w:rsidRPr="003F2EA5">
        <w:t xml:space="preserve">draft trial burn plan for the Clean Harbors Aragonite facility has been scheduled for </w:t>
      </w:r>
      <w:r w:rsidR="00D60837" w:rsidRPr="003F2EA5">
        <w:t>Tuesday,</w:t>
      </w:r>
      <w:r w:rsidRPr="003F2EA5">
        <w:t xml:space="preserve"> </w:t>
      </w:r>
      <w:r w:rsidR="00D60837" w:rsidRPr="003F2EA5">
        <w:t>September 19, 2017</w:t>
      </w:r>
      <w:r w:rsidRPr="003F2EA5">
        <w:t xml:space="preserve">, at </w:t>
      </w:r>
      <w:r w:rsidR="00D60837" w:rsidRPr="003F2EA5">
        <w:t>6</w:t>
      </w:r>
      <w:r w:rsidRPr="003F2EA5">
        <w:t xml:space="preserve">:00 p.m. in the </w:t>
      </w:r>
      <w:r w:rsidR="00D60837" w:rsidRPr="003F2EA5">
        <w:t>Large Reading Room of the</w:t>
      </w:r>
      <w:r w:rsidRPr="003F2EA5">
        <w:t xml:space="preserve"> Tooele </w:t>
      </w:r>
      <w:r w:rsidR="00D60837" w:rsidRPr="003F2EA5">
        <w:t>Public Library</w:t>
      </w:r>
      <w:r w:rsidRPr="003F2EA5">
        <w:t xml:space="preserve">, located at </w:t>
      </w:r>
      <w:r w:rsidR="00D60837" w:rsidRPr="003F2EA5">
        <w:t>128 W</w:t>
      </w:r>
      <w:r w:rsidR="00050FC4">
        <w:t>est</w:t>
      </w:r>
      <w:r w:rsidR="00D60837" w:rsidRPr="003F2EA5">
        <w:t xml:space="preserve"> Vine Street, </w:t>
      </w:r>
      <w:r w:rsidRPr="003F2EA5">
        <w:t>Tooele, Utah.</w:t>
      </w:r>
    </w:p>
    <w:p w:rsidR="007A608D" w:rsidRPr="003F2EA5" w:rsidRDefault="007A608D" w:rsidP="00050FC4">
      <w:pPr>
        <w:pStyle w:val="NoSpacing"/>
      </w:pPr>
    </w:p>
    <w:p w:rsidR="003F2EA5" w:rsidRPr="003F2EA5" w:rsidRDefault="003F2EA5" w:rsidP="00050FC4">
      <w:pPr>
        <w:pStyle w:val="NoSpacing"/>
        <w:rPr>
          <w:color w:val="000000"/>
        </w:rPr>
      </w:pPr>
      <w:r w:rsidRPr="003F2EA5">
        <w:rPr>
          <w:color w:val="000000"/>
        </w:rPr>
        <w:t>Documents related to this Class 3 Permit Modification Request (including the draft trial burn plan and fact sheet) can be reviewed at the following location:</w:t>
      </w:r>
    </w:p>
    <w:p w:rsidR="003F2EA5" w:rsidRPr="003F2EA5" w:rsidRDefault="003F2EA5" w:rsidP="00050FC4">
      <w:pPr>
        <w:pStyle w:val="NoSpacing"/>
        <w:rPr>
          <w:color w:val="000000"/>
        </w:rPr>
      </w:pPr>
    </w:p>
    <w:p w:rsidR="003F2EA5" w:rsidRPr="003F2EA5" w:rsidRDefault="003F2EA5" w:rsidP="00050FC4">
      <w:pPr>
        <w:pStyle w:val="NoSpacing"/>
        <w:rPr>
          <w:color w:val="000000"/>
        </w:rPr>
      </w:pPr>
      <w:r w:rsidRPr="003F2EA5">
        <w:rPr>
          <w:color w:val="000000"/>
        </w:rPr>
        <w:t>Division of Waste Management and Radiation Control</w:t>
      </w:r>
    </w:p>
    <w:p w:rsidR="003F2EA5" w:rsidRPr="003F2EA5" w:rsidRDefault="003F2EA5" w:rsidP="00050FC4">
      <w:pPr>
        <w:pStyle w:val="NoSpacing"/>
        <w:rPr>
          <w:color w:val="000000"/>
        </w:rPr>
      </w:pPr>
      <w:r w:rsidRPr="003F2EA5">
        <w:rPr>
          <w:color w:val="000000"/>
        </w:rPr>
        <w:t>Multi Agency State Office Building</w:t>
      </w:r>
    </w:p>
    <w:p w:rsidR="003F2EA5" w:rsidRPr="003F2EA5" w:rsidRDefault="003F2EA5" w:rsidP="00050FC4">
      <w:pPr>
        <w:pStyle w:val="NoSpacing"/>
        <w:rPr>
          <w:color w:val="000000"/>
        </w:rPr>
      </w:pPr>
      <w:r w:rsidRPr="003F2EA5">
        <w:rPr>
          <w:color w:val="000000"/>
        </w:rPr>
        <w:t>195 North 1950 West, 2nd Floor</w:t>
      </w:r>
      <w:r w:rsidRPr="003F2EA5">
        <w:rPr>
          <w:color w:val="000000"/>
        </w:rPr>
        <w:tab/>
      </w:r>
    </w:p>
    <w:p w:rsidR="003F2EA5" w:rsidRPr="003F2EA5" w:rsidRDefault="003F2EA5" w:rsidP="00050FC4">
      <w:pPr>
        <w:pStyle w:val="NoSpacing"/>
      </w:pPr>
      <w:r w:rsidRPr="003F2EA5">
        <w:rPr>
          <w:color w:val="000000"/>
        </w:rPr>
        <w:t xml:space="preserve">Salt Lake City, Utah  </w:t>
      </w:r>
    </w:p>
    <w:p w:rsidR="003F2EA5" w:rsidRPr="003F2EA5" w:rsidRDefault="003F2EA5" w:rsidP="00050FC4">
      <w:pPr>
        <w:pStyle w:val="NoSpacing"/>
      </w:pPr>
    </w:p>
    <w:p w:rsidR="003F2EA5" w:rsidRPr="003F2EA5" w:rsidRDefault="003F2EA5" w:rsidP="00050FC4">
      <w:pPr>
        <w:pStyle w:val="NoSpacing"/>
        <w:rPr>
          <w:color w:val="000000"/>
        </w:rPr>
      </w:pPr>
      <w:r w:rsidRPr="003F2EA5">
        <w:rPr>
          <w:color w:val="000000"/>
        </w:rPr>
        <w:t xml:space="preserve">For the public’s convenience, an unofficial copy </w:t>
      </w:r>
      <w:r w:rsidRPr="005E3922">
        <w:t xml:space="preserve">of the Class 3 Modification Request and </w:t>
      </w:r>
      <w:r w:rsidR="005E3922" w:rsidRPr="005E3922">
        <w:t>f</w:t>
      </w:r>
      <w:r w:rsidRPr="005E3922">
        <w:t>act Sheet is</w:t>
      </w:r>
      <w:r w:rsidRPr="003F2EA5">
        <w:rPr>
          <w:color w:val="000000"/>
        </w:rPr>
        <w:t xml:space="preserve"> available on the Internet at </w:t>
      </w:r>
      <w:r w:rsidRPr="003F2EA5">
        <w:rPr>
          <w:color w:val="000000"/>
          <w:u w:val="single"/>
        </w:rPr>
        <w:t>http://www.deq.utah.gov/NewsNotices/notices/waste/index.htm#phacp</w:t>
      </w:r>
    </w:p>
    <w:p w:rsidR="003F2EA5" w:rsidRPr="003F2EA5" w:rsidRDefault="003F2EA5" w:rsidP="00050FC4">
      <w:pPr>
        <w:pStyle w:val="NoSpacing"/>
        <w:rPr>
          <w:color w:val="000000"/>
        </w:rPr>
      </w:pPr>
    </w:p>
    <w:p w:rsidR="003F2EA5" w:rsidRPr="003F2EA5" w:rsidRDefault="003F2EA5" w:rsidP="00050FC4">
      <w:pPr>
        <w:pStyle w:val="NoSpacing"/>
        <w:rPr>
          <w:color w:val="000000"/>
        </w:rPr>
      </w:pPr>
      <w:r w:rsidRPr="003F2EA5">
        <w:rPr>
          <w:color w:val="000000"/>
        </w:rPr>
        <w:t xml:space="preserve">Written comments will be accepted if received by 5:00 p.m. </w:t>
      </w:r>
      <w:r w:rsidRPr="005E3922">
        <w:t xml:space="preserve">on </w:t>
      </w:r>
      <w:bookmarkStart w:id="0" w:name="OLE_LINK3"/>
      <w:bookmarkStart w:id="1" w:name="OLE_LINK4"/>
      <w:r w:rsidRPr="005E3922">
        <w:t>October 2, 2017</w:t>
      </w:r>
      <w:bookmarkEnd w:id="0"/>
      <w:bookmarkEnd w:id="1"/>
      <w:r w:rsidRPr="005E3922">
        <w:t xml:space="preserve"> and</w:t>
      </w:r>
      <w:r w:rsidRPr="003F2EA5">
        <w:rPr>
          <w:color w:val="000000"/>
        </w:rPr>
        <w:t xml:space="preserve"> should be submitted to the address below.  Comments can also be hand delivered to the Division address above and must be received by 5:00 p.m</w:t>
      </w:r>
      <w:r w:rsidRPr="005E3922">
        <w:t>. on October 2, 2017.</w:t>
      </w:r>
    </w:p>
    <w:p w:rsidR="003F2EA5" w:rsidRPr="003F2EA5" w:rsidRDefault="003F2EA5" w:rsidP="00050FC4">
      <w:pPr>
        <w:pStyle w:val="NoSpacing"/>
        <w:rPr>
          <w:color w:val="000000"/>
        </w:rPr>
      </w:pPr>
    </w:p>
    <w:p w:rsidR="003F2EA5" w:rsidRPr="003F2EA5" w:rsidRDefault="003F2EA5" w:rsidP="00050FC4">
      <w:pPr>
        <w:pStyle w:val="NoSpacing"/>
        <w:rPr>
          <w:color w:val="000000"/>
        </w:rPr>
      </w:pPr>
      <w:r w:rsidRPr="003F2EA5">
        <w:rPr>
          <w:color w:val="000000"/>
        </w:rPr>
        <w:t>Scott T. Anderson, Director</w:t>
      </w:r>
    </w:p>
    <w:p w:rsidR="003F2EA5" w:rsidRPr="003F2EA5" w:rsidRDefault="003F2EA5" w:rsidP="00050FC4">
      <w:pPr>
        <w:pStyle w:val="NoSpacing"/>
        <w:rPr>
          <w:color w:val="000000"/>
        </w:rPr>
      </w:pPr>
      <w:r w:rsidRPr="003F2EA5">
        <w:rPr>
          <w:color w:val="000000"/>
        </w:rPr>
        <w:t>Division of Waste Management and Radiation Control</w:t>
      </w:r>
    </w:p>
    <w:p w:rsidR="003F2EA5" w:rsidRPr="003F2EA5" w:rsidRDefault="003F2EA5" w:rsidP="00050FC4">
      <w:pPr>
        <w:pStyle w:val="NoSpacing"/>
        <w:rPr>
          <w:color w:val="000000"/>
        </w:rPr>
      </w:pPr>
      <w:r w:rsidRPr="003F2EA5">
        <w:rPr>
          <w:color w:val="000000"/>
        </w:rPr>
        <w:t>Department of Environmental Quality</w:t>
      </w:r>
    </w:p>
    <w:p w:rsidR="003F2EA5" w:rsidRPr="003F2EA5" w:rsidRDefault="003F2EA5" w:rsidP="00050FC4">
      <w:pPr>
        <w:pStyle w:val="NoSpacing"/>
        <w:rPr>
          <w:color w:val="000000"/>
        </w:rPr>
      </w:pPr>
      <w:r w:rsidRPr="003F2EA5">
        <w:rPr>
          <w:color w:val="000000"/>
        </w:rPr>
        <w:t>P.O. Box 144880</w:t>
      </w:r>
    </w:p>
    <w:p w:rsidR="003F2EA5" w:rsidRPr="003F2EA5" w:rsidRDefault="003F2EA5" w:rsidP="00050FC4">
      <w:pPr>
        <w:pStyle w:val="NoSpacing"/>
        <w:rPr>
          <w:color w:val="000000"/>
        </w:rPr>
      </w:pPr>
      <w:r w:rsidRPr="003F2EA5">
        <w:rPr>
          <w:color w:val="000000"/>
        </w:rPr>
        <w:t>Salt Lake City, Utah  84114-4880</w:t>
      </w:r>
    </w:p>
    <w:p w:rsidR="003F2EA5" w:rsidRPr="003F2EA5" w:rsidRDefault="003F2EA5" w:rsidP="00050FC4">
      <w:pPr>
        <w:pStyle w:val="NoSpacing"/>
        <w:rPr>
          <w:color w:val="000000"/>
        </w:rPr>
      </w:pPr>
    </w:p>
    <w:p w:rsidR="003F2EA5" w:rsidRPr="003F2EA5" w:rsidRDefault="003F2EA5" w:rsidP="00050FC4">
      <w:pPr>
        <w:pStyle w:val="NoSpacing"/>
        <w:rPr>
          <w:color w:val="000000"/>
        </w:rPr>
      </w:pPr>
      <w:r w:rsidRPr="003F2EA5">
        <w:rPr>
          <w:color w:val="000000"/>
        </w:rPr>
        <w:t xml:space="preserve">Comments can also be sent by electronic mail to: </w:t>
      </w:r>
      <w:r w:rsidRPr="003F2EA5">
        <w:rPr>
          <w:color w:val="000000"/>
          <w:u w:val="single"/>
        </w:rPr>
        <w:t>dwmrcpublic@utah.gov</w:t>
      </w:r>
      <w:r w:rsidRPr="003F2EA5">
        <w:rPr>
          <w:color w:val="000000"/>
        </w:rPr>
        <w:t xml:space="preserve">.  Comments sent in </w:t>
      </w:r>
      <w:r w:rsidRPr="005E3922">
        <w:t>electronic format should be identified by putting the following in the subject line:  public comment on Clean Harbors Aragonite Trial Burn Plan.  All documents included in comments should be submitted as</w:t>
      </w:r>
      <w:r w:rsidRPr="003F2EA5">
        <w:rPr>
          <w:color w:val="000000"/>
        </w:rPr>
        <w:t xml:space="preserve"> ASCII (text) files or in pdf format.</w:t>
      </w:r>
    </w:p>
    <w:p w:rsidR="003F2EA5" w:rsidRPr="003F2EA5" w:rsidRDefault="003F2EA5" w:rsidP="00050FC4">
      <w:pPr>
        <w:pStyle w:val="NoSpacing"/>
        <w:rPr>
          <w:color w:val="000000"/>
        </w:rPr>
      </w:pPr>
    </w:p>
    <w:p w:rsidR="003F2EA5" w:rsidRPr="003F2EA5" w:rsidRDefault="003F2EA5" w:rsidP="00050FC4">
      <w:pPr>
        <w:pStyle w:val="NoSpacing"/>
        <w:rPr>
          <w:color w:val="000000"/>
        </w:rPr>
      </w:pPr>
      <w:r w:rsidRPr="003F2EA5">
        <w:rPr>
          <w:color w:val="000000"/>
        </w:rPr>
        <w:t>Under Utah Code Section 19-1-301.5</w:t>
      </w:r>
      <w:r w:rsidR="00050FC4">
        <w:rPr>
          <w:color w:val="000000"/>
        </w:rPr>
        <w:t>,</w:t>
      </w:r>
      <w:r w:rsidRPr="003F2EA5">
        <w:rPr>
          <w:color w:val="000000"/>
        </w:rPr>
        <w:t xml:space="preserve"> a person who wishes to challenge a Permit Order may only raise an issue or argument during an adjudicatory proceeding that was raised during the public comment period and was supported with sufficient information or documentation to enable the </w:t>
      </w:r>
      <w:r w:rsidR="00050FC4">
        <w:rPr>
          <w:color w:val="000000"/>
        </w:rPr>
        <w:t>D</w:t>
      </w:r>
      <w:r w:rsidRPr="003F2EA5">
        <w:rPr>
          <w:color w:val="000000"/>
        </w:rPr>
        <w:t>irector to fully consider the substance and significance of the issue.</w:t>
      </w:r>
    </w:p>
    <w:p w:rsidR="003F2EA5" w:rsidRPr="003F2EA5" w:rsidRDefault="003F2EA5" w:rsidP="00050FC4">
      <w:pPr>
        <w:pStyle w:val="NoSpacing"/>
        <w:rPr>
          <w:color w:val="000000"/>
        </w:rPr>
      </w:pPr>
    </w:p>
    <w:p w:rsidR="003F2EA5" w:rsidRPr="003F2EA5" w:rsidRDefault="003F2EA5" w:rsidP="00050FC4">
      <w:pPr>
        <w:pStyle w:val="NoSpacing"/>
      </w:pPr>
      <w:r w:rsidRPr="003F2EA5">
        <w:t>Following the public comment period, all comments, both those received orally at the hearing as well as those received in writing during the comment period, will be evaluated and where appropriate, will be incorporated into a final decision.  A final decision on whether to approve or disapprove the trial burn plan will then be made.</w:t>
      </w:r>
    </w:p>
    <w:p w:rsidR="003F2EA5" w:rsidRPr="003F2EA5" w:rsidRDefault="003F2EA5" w:rsidP="00050FC4">
      <w:pPr>
        <w:pStyle w:val="NoSpacing"/>
        <w:rPr>
          <w:color w:val="000000"/>
        </w:rPr>
      </w:pPr>
    </w:p>
    <w:p w:rsidR="007A608D" w:rsidRPr="003F2EA5" w:rsidRDefault="003F2EA5" w:rsidP="00050FC4">
      <w:pPr>
        <w:pStyle w:val="NoSpacing"/>
      </w:pPr>
      <w:r w:rsidRPr="003F2EA5">
        <w:rPr>
          <w:color w:val="000000"/>
        </w:rPr>
        <w:t>For further information</w:t>
      </w:r>
      <w:r w:rsidR="00050FC4">
        <w:rPr>
          <w:color w:val="000000"/>
        </w:rPr>
        <w:t>,</w:t>
      </w:r>
      <w:bookmarkStart w:id="2" w:name="_GoBack"/>
      <w:bookmarkEnd w:id="2"/>
      <w:r w:rsidRPr="003F2EA5">
        <w:rPr>
          <w:color w:val="000000"/>
        </w:rPr>
        <w:t xml:space="preserve"> contact Boyd Swenson of the Division of Waste Management and Radiation Control at (801) 536-0232.  </w:t>
      </w:r>
      <w:r w:rsidRPr="003F2EA5">
        <w:rPr>
          <w:color w:val="222222"/>
          <w:shd w:val="clear" w:color="auto" w:fill="FFFFFF"/>
        </w:rPr>
        <w:t>In compliance with the Americans with Disabilities Act, individuals with special needs (including auxiliary communicative aids and services) should contact Larene Wyss, Office of Human Resources at (801) 536-4281, TDD (801) 536-4284 or by email at lwyss@utah.gov.</w:t>
      </w:r>
    </w:p>
    <w:sectPr w:rsidR="007A608D" w:rsidRPr="003F2EA5" w:rsidSect="00AB7FAD">
      <w:footerReference w:type="default" r:id="rId8"/>
      <w:endnotePr>
        <w:numFmt w:val="decimal"/>
      </w:endnotePr>
      <w:type w:val="continuous"/>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51" w:rsidRDefault="00146F51" w:rsidP="007A608D">
      <w:r>
        <w:separator/>
      </w:r>
    </w:p>
  </w:endnote>
  <w:endnote w:type="continuationSeparator" w:id="0">
    <w:p w:rsidR="00146F51" w:rsidRDefault="00146F51"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8D" w:rsidRDefault="007A608D">
    <w:pPr>
      <w:spacing w:line="240" w:lineRule="exact"/>
    </w:pPr>
  </w:p>
  <w:p w:rsidR="007A608D" w:rsidRDefault="007A608D">
    <w:pPr>
      <w:tabs>
        <w:tab w:val="center" w:pos="4680"/>
        <w:tab w:val="right" w:pos="9360"/>
      </w:tabs>
      <w:rPr>
        <w:szCs w:val="20"/>
      </w:rPr>
    </w:pPr>
    <w:r>
      <w:rPr>
        <w:szCs w:val="20"/>
      </w:rPr>
      <w:t>Clean Harbors Aragonite</w:t>
    </w:r>
    <w:r>
      <w:rPr>
        <w:szCs w:val="20"/>
      </w:rPr>
      <w:tab/>
      <w:t xml:space="preserve">Page </w:t>
    </w:r>
    <w:r>
      <w:rPr>
        <w:szCs w:val="20"/>
      </w:rPr>
      <w:fldChar w:fldCharType="begin"/>
    </w:r>
    <w:r>
      <w:rPr>
        <w:szCs w:val="20"/>
      </w:rPr>
      <w:instrText xml:space="preserve">PAGE </w:instrText>
    </w:r>
    <w:r>
      <w:rPr>
        <w:szCs w:val="20"/>
      </w:rPr>
      <w:fldChar w:fldCharType="separate"/>
    </w:r>
    <w:r w:rsidR="00050FC4">
      <w:rPr>
        <w:noProof/>
        <w:szCs w:val="20"/>
      </w:rPr>
      <w:t>2</w:t>
    </w:r>
    <w:r>
      <w:rPr>
        <w:szCs w:val="20"/>
      </w:rPr>
      <w:fldChar w:fldCharType="end"/>
    </w:r>
    <w:r>
      <w:rPr>
        <w:szCs w:val="20"/>
      </w:rPr>
      <w:tab/>
    </w:r>
    <w:r w:rsidR="001A242F">
      <w:rPr>
        <w:szCs w:val="20"/>
      </w:rPr>
      <w:t>August 18, 2017</w:t>
    </w:r>
    <w:r>
      <w:rPr>
        <w:szCs w:val="20"/>
      </w:rPr>
      <w:t xml:space="preserve"> </w:t>
    </w:r>
  </w:p>
  <w:p w:rsidR="007A608D" w:rsidRDefault="007A608D">
    <w:pPr>
      <w:rPr>
        <w:szCs w:val="20"/>
      </w:rPr>
    </w:pPr>
    <w:r>
      <w:rPr>
        <w:szCs w:val="20"/>
      </w:rPr>
      <w:t>Fact Sheet – 20</w:t>
    </w:r>
    <w:r w:rsidR="001A242F">
      <w:rPr>
        <w:szCs w:val="20"/>
      </w:rPr>
      <w:t>17</w:t>
    </w:r>
    <w:r>
      <w:rPr>
        <w:szCs w:val="20"/>
      </w:rPr>
      <w:t xml:space="preserve"> Draft Trial Burn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51" w:rsidRDefault="00146F51" w:rsidP="007A608D">
      <w:r>
        <w:separator/>
      </w:r>
    </w:p>
  </w:footnote>
  <w:footnote w:type="continuationSeparator" w:id="0">
    <w:p w:rsidR="00146F51" w:rsidRDefault="00146F51" w:rsidP="007A6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84B6C4"/>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603"/>
    <w:rsid w:val="00050FC4"/>
    <w:rsid w:val="00146F51"/>
    <w:rsid w:val="001A242F"/>
    <w:rsid w:val="001A7A32"/>
    <w:rsid w:val="001B6FDB"/>
    <w:rsid w:val="002B2B24"/>
    <w:rsid w:val="00380603"/>
    <w:rsid w:val="003B2814"/>
    <w:rsid w:val="003F2EA5"/>
    <w:rsid w:val="00425B4B"/>
    <w:rsid w:val="00564850"/>
    <w:rsid w:val="005E3922"/>
    <w:rsid w:val="0061356B"/>
    <w:rsid w:val="007A608D"/>
    <w:rsid w:val="00906D67"/>
    <w:rsid w:val="009F6327"/>
    <w:rsid w:val="00AB7FAD"/>
    <w:rsid w:val="00B63381"/>
    <w:rsid w:val="00D60837"/>
    <w:rsid w:val="00DF7E15"/>
    <w:rsid w:val="00E97084"/>
    <w:rsid w:val="00EA5827"/>
    <w:rsid w:val="00F25D25"/>
    <w:rsid w:val="00FA3629"/>
    <w:rsid w:val="00FE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050FC4"/>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bswenson</dc:creator>
  <cp:lastModifiedBy>Scott Anderson</cp:lastModifiedBy>
  <cp:revision>6</cp:revision>
  <cp:lastPrinted>2003-07-22T15:05:00Z</cp:lastPrinted>
  <dcterms:created xsi:type="dcterms:W3CDTF">2017-08-14T15:55:00Z</dcterms:created>
  <dcterms:modified xsi:type="dcterms:W3CDTF">2017-08-21T13:59:00Z</dcterms:modified>
</cp:coreProperties>
</file>