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F571A7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</w:t>
      </w:r>
      <w:r w:rsidR="00881384" w:rsidRPr="00072522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.1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Hose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3E353E" w:rsidRDefault="00EE75EE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6A66B9">
        <w:rPr>
          <w:sz w:val="18"/>
          <w:szCs w:val="18"/>
        </w:rPr>
        <w:t xml:space="preserve"> </w:t>
      </w:r>
      <w:r>
        <w:rPr>
          <w:sz w:val="18"/>
          <w:szCs w:val="18"/>
        </w:rPr>
        <w:t>Excavation, grading and even other normal construction activity will kick up dust on hot windy days.</w:t>
      </w:r>
    </w:p>
    <w:p w:rsidR="00EE75EE" w:rsidRDefault="00EE75EE" w:rsidP="00F62F46">
      <w:pPr>
        <w:spacing w:after="0"/>
        <w:rPr>
          <w:sz w:val="18"/>
          <w:szCs w:val="18"/>
        </w:rPr>
      </w:pPr>
    </w:p>
    <w:p w:rsidR="00EE75EE" w:rsidRDefault="00EE75EE" w:rsidP="00EE75EE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 w:rsidR="0038782F">
        <w:rPr>
          <w:sz w:val="18"/>
          <w:szCs w:val="18"/>
        </w:rPr>
        <w:t xml:space="preserve"> Garden hose </w:t>
      </w:r>
      <w:r>
        <w:rPr>
          <w:sz w:val="18"/>
          <w:szCs w:val="18"/>
        </w:rPr>
        <w:t>provided for construction operations kicking up dust or other activities involving light weight powdery materials.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F571A7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Installation </w:t>
      </w:r>
      <w:r w:rsidR="003E353E" w:rsidRPr="00072522">
        <w:rPr>
          <w:b/>
          <w:sz w:val="18"/>
          <w:szCs w:val="18"/>
          <w:u w:val="single"/>
        </w:rPr>
        <w:t>Schedule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38782F">
        <w:rPr>
          <w:sz w:val="18"/>
          <w:szCs w:val="18"/>
        </w:rPr>
        <w:t xml:space="preserve">Provide hose connected to a culinary water </w:t>
      </w:r>
      <w:r>
        <w:rPr>
          <w:sz w:val="18"/>
          <w:szCs w:val="18"/>
        </w:rPr>
        <w:t>jumper from City Water Department prior to land disturbance.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F571A7" w:rsidRDefault="003E353E" w:rsidP="00F571A7">
      <w:pPr>
        <w:spacing w:after="0"/>
        <w:rPr>
          <w:i/>
          <w:sz w:val="18"/>
          <w:szCs w:val="18"/>
          <w:u w:val="single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38782F">
        <w:rPr>
          <w:sz w:val="18"/>
          <w:szCs w:val="18"/>
        </w:rPr>
        <w:t>Generally, a</w:t>
      </w:r>
      <w:r w:rsidR="00F571A7">
        <w:rPr>
          <w:sz w:val="18"/>
          <w:szCs w:val="18"/>
        </w:rPr>
        <w:t>pply during excavation, grading a</w:t>
      </w:r>
      <w:r w:rsidR="0038782F">
        <w:rPr>
          <w:sz w:val="18"/>
          <w:szCs w:val="18"/>
        </w:rPr>
        <w:t xml:space="preserve">nd mortar mixing operations.  Also </w:t>
      </w:r>
      <w:r w:rsidR="00F571A7">
        <w:rPr>
          <w:sz w:val="18"/>
          <w:szCs w:val="18"/>
        </w:rPr>
        <w:t>prior to end of work day ground is powdery.</w:t>
      </w:r>
    </w:p>
    <w:p w:rsidR="00072522" w:rsidRPr="00072522" w:rsidRDefault="00072522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EE75EE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38782F">
        <w:rPr>
          <w:sz w:val="18"/>
          <w:szCs w:val="18"/>
        </w:rPr>
        <w:t xml:space="preserve">Project Manager will watch for general dry dusty conditions.  However, each trade will be expected to use this BMP for operations they are responsible for.  </w:t>
      </w:r>
      <w:r w:rsidR="00F571A7">
        <w:rPr>
          <w:sz w:val="18"/>
          <w:szCs w:val="18"/>
        </w:rPr>
        <w:t>Primarily for excavation, grading and Brick Mason operations</w:t>
      </w:r>
      <w:r w:rsidR="0038782F">
        <w:rPr>
          <w:sz w:val="18"/>
          <w:szCs w:val="18"/>
        </w:rPr>
        <w:t xml:space="preserve"> however any trade kicking up dust is expected to implement this BMP.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38782F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EE75EE">
        <w:rPr>
          <w:sz w:val="18"/>
          <w:szCs w:val="18"/>
        </w:rPr>
        <w:t xml:space="preserve">Primarily </w:t>
      </w:r>
      <w:r w:rsidR="00F571A7">
        <w:rPr>
          <w:sz w:val="18"/>
          <w:szCs w:val="18"/>
        </w:rPr>
        <w:t>Excavator, Grader and Brick Masons</w:t>
      </w:r>
      <w:r w:rsidR="0038782F">
        <w:rPr>
          <w:sz w:val="18"/>
          <w:szCs w:val="18"/>
        </w:rPr>
        <w:t xml:space="preserve"> but also any trade whose operation is kicking up dust.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6FA9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82F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2330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6722"/>
    <w:rsid w:val="00757C92"/>
    <w:rsid w:val="0076076E"/>
    <w:rsid w:val="0076289C"/>
    <w:rsid w:val="0077745D"/>
    <w:rsid w:val="00790FED"/>
    <w:rsid w:val="007A1679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B135A"/>
    <w:rsid w:val="008C22E9"/>
    <w:rsid w:val="008E67EA"/>
    <w:rsid w:val="008E7ABF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5F31"/>
    <w:rsid w:val="00A2437C"/>
    <w:rsid w:val="00A263A8"/>
    <w:rsid w:val="00A34B9D"/>
    <w:rsid w:val="00A641E6"/>
    <w:rsid w:val="00A67F4F"/>
    <w:rsid w:val="00A910F8"/>
    <w:rsid w:val="00A94799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B109FF"/>
    <w:rsid w:val="00B26923"/>
    <w:rsid w:val="00B34052"/>
    <w:rsid w:val="00B36CE0"/>
    <w:rsid w:val="00B715C5"/>
    <w:rsid w:val="00B770A5"/>
    <w:rsid w:val="00B81C5F"/>
    <w:rsid w:val="00BA177A"/>
    <w:rsid w:val="00BA6AD8"/>
    <w:rsid w:val="00BA7E26"/>
    <w:rsid w:val="00BB1565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B371C"/>
    <w:rsid w:val="00CB4259"/>
    <w:rsid w:val="00CB4856"/>
    <w:rsid w:val="00CB4AD7"/>
    <w:rsid w:val="00CB5E6C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B01EE"/>
    <w:rsid w:val="00EB34F2"/>
    <w:rsid w:val="00EB4F35"/>
    <w:rsid w:val="00EB5EC6"/>
    <w:rsid w:val="00EC3A2B"/>
    <w:rsid w:val="00EE75EE"/>
    <w:rsid w:val="00F00333"/>
    <w:rsid w:val="00F056AB"/>
    <w:rsid w:val="00F06AFE"/>
    <w:rsid w:val="00F24699"/>
    <w:rsid w:val="00F3023D"/>
    <w:rsid w:val="00F45DEC"/>
    <w:rsid w:val="00F5205B"/>
    <w:rsid w:val="00F5656D"/>
    <w:rsid w:val="00F571A7"/>
    <w:rsid w:val="00F615AE"/>
    <w:rsid w:val="00F61C2F"/>
    <w:rsid w:val="00F62F46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511D-7D75-474B-8AC0-88D5C9CE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7</cp:revision>
  <cp:lastPrinted>2016-05-17T21:36:00Z</cp:lastPrinted>
  <dcterms:created xsi:type="dcterms:W3CDTF">2016-05-16T23:05:00Z</dcterms:created>
  <dcterms:modified xsi:type="dcterms:W3CDTF">2016-06-03T21:22:00Z</dcterms:modified>
</cp:coreProperties>
</file>