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19" w:rsidRDefault="0043244F" w:rsidP="00EA3274">
      <w:pPr>
        <w:pStyle w:val="NoSpacing"/>
        <w:rPr>
          <w:rFonts w:ascii="Times New Roman" w:hAnsi="Times New Roman"/>
          <w:i/>
          <w:sz w:val="24"/>
          <w:szCs w:val="24"/>
        </w:rPr>
      </w:pPr>
      <w:proofErr w:type="gramStart"/>
      <w:r>
        <w:rPr>
          <w:rFonts w:ascii="Times New Roman" w:hAnsi="Times New Roman"/>
          <w:i/>
          <w:sz w:val="24"/>
          <w:szCs w:val="24"/>
        </w:rPr>
        <w:t>Template</w:t>
      </w:r>
      <w:r w:rsidR="00682919">
        <w:rPr>
          <w:rFonts w:ascii="Times New Roman" w:hAnsi="Times New Roman"/>
          <w:i/>
          <w:sz w:val="24"/>
          <w:szCs w:val="24"/>
        </w:rPr>
        <w:t xml:space="preserve"> </w:t>
      </w:r>
      <w:r w:rsidR="000D3D21">
        <w:rPr>
          <w:rFonts w:ascii="Times New Roman" w:hAnsi="Times New Roman"/>
          <w:i/>
          <w:sz w:val="24"/>
          <w:szCs w:val="24"/>
        </w:rPr>
        <w:t xml:space="preserve"> </w:t>
      </w:r>
      <w:r w:rsidR="00F97636">
        <w:rPr>
          <w:rFonts w:ascii="Times New Roman" w:hAnsi="Times New Roman"/>
          <w:i/>
          <w:sz w:val="24"/>
          <w:szCs w:val="24"/>
        </w:rPr>
        <w:t>12</w:t>
      </w:r>
      <w:proofErr w:type="gramEnd"/>
      <w:r w:rsidR="00F97636">
        <w:rPr>
          <w:rFonts w:ascii="Times New Roman" w:hAnsi="Times New Roman"/>
          <w:i/>
          <w:sz w:val="24"/>
          <w:szCs w:val="24"/>
        </w:rPr>
        <w:t>-13-16</w:t>
      </w:r>
    </w:p>
    <w:p w:rsidR="00682919" w:rsidRDefault="00682919" w:rsidP="00EA3274">
      <w:pPr>
        <w:pStyle w:val="NoSpacing"/>
        <w:rPr>
          <w:rFonts w:ascii="Times New Roman" w:hAnsi="Times New Roman"/>
          <w:i/>
          <w:sz w:val="24"/>
          <w:szCs w:val="24"/>
        </w:rPr>
      </w:pPr>
    </w:p>
    <w:p w:rsidR="00EA3274" w:rsidRPr="001C1601" w:rsidRDefault="00EA3274" w:rsidP="00EA3274">
      <w:pPr>
        <w:pStyle w:val="NoSpacing"/>
        <w:rPr>
          <w:rFonts w:ascii="Times New Roman" w:hAnsi="Times New Roman"/>
          <w:sz w:val="24"/>
          <w:szCs w:val="24"/>
        </w:rPr>
      </w:pPr>
      <w:r w:rsidRPr="001C1601">
        <w:rPr>
          <w:rFonts w:ascii="Times New Roman" w:hAnsi="Times New Roman"/>
          <w:sz w:val="24"/>
          <w:szCs w:val="24"/>
        </w:rPr>
        <w:t>When Recorded Return To:</w:t>
      </w:r>
    </w:p>
    <w:p w:rsidR="00EA3274" w:rsidRDefault="00D33856" w:rsidP="00EA3274">
      <w:pPr>
        <w:pStyle w:val="NoSpacing"/>
        <w:rPr>
          <w:rFonts w:ascii="Times New Roman" w:hAnsi="Times New Roman"/>
          <w:sz w:val="24"/>
          <w:szCs w:val="24"/>
        </w:rPr>
      </w:pPr>
      <w:r>
        <w:rPr>
          <w:rFonts w:ascii="Times New Roman" w:hAnsi="Times New Roman"/>
          <w:sz w:val="24"/>
          <w:szCs w:val="24"/>
        </w:rPr>
        <w:t>[Insert Name and Address of Grantor]</w:t>
      </w:r>
      <w:bookmarkStart w:id="0" w:name="_GoBack"/>
      <w:bookmarkEnd w:id="0"/>
    </w:p>
    <w:p w:rsidR="00D33856" w:rsidRDefault="00D33856" w:rsidP="00EA3274">
      <w:pPr>
        <w:pStyle w:val="NoSpacing"/>
        <w:rPr>
          <w:rFonts w:ascii="Times New Roman" w:hAnsi="Times New Roman"/>
          <w:sz w:val="24"/>
          <w:szCs w:val="24"/>
        </w:rPr>
      </w:pPr>
    </w:p>
    <w:p w:rsidR="00D33856" w:rsidRDefault="00D33856" w:rsidP="00EA3274">
      <w:pPr>
        <w:pStyle w:val="NoSpacing"/>
        <w:rPr>
          <w:rFonts w:ascii="Times New Roman" w:hAnsi="Times New Roman"/>
          <w:sz w:val="24"/>
          <w:szCs w:val="24"/>
        </w:rPr>
      </w:pPr>
    </w:p>
    <w:p w:rsidR="00EA3274" w:rsidRPr="001C1601" w:rsidRDefault="00EA3274" w:rsidP="00EA3274">
      <w:pPr>
        <w:pStyle w:val="NoSpacing"/>
        <w:rPr>
          <w:rFonts w:ascii="Times New Roman" w:hAnsi="Times New Roman"/>
          <w:sz w:val="24"/>
          <w:szCs w:val="24"/>
        </w:rPr>
      </w:pPr>
      <w:r w:rsidRPr="001C1601">
        <w:rPr>
          <w:rFonts w:ascii="Times New Roman" w:hAnsi="Times New Roman"/>
          <w:sz w:val="24"/>
          <w:szCs w:val="24"/>
        </w:rPr>
        <w:t>With Copy To:</w:t>
      </w:r>
    </w:p>
    <w:p w:rsidR="00EA3274" w:rsidRDefault="00D33856" w:rsidP="00EA3274">
      <w:pPr>
        <w:pStyle w:val="NoSpacing"/>
        <w:rPr>
          <w:rFonts w:ascii="Times New Roman" w:hAnsi="Times New Roman"/>
          <w:sz w:val="24"/>
          <w:szCs w:val="24"/>
        </w:rPr>
      </w:pPr>
      <w:proofErr w:type="gramStart"/>
      <w:r>
        <w:rPr>
          <w:rFonts w:ascii="Times New Roman" w:hAnsi="Times New Roman"/>
          <w:sz w:val="24"/>
          <w:szCs w:val="24"/>
        </w:rPr>
        <w:t>Project Manager, Release Site</w:t>
      </w:r>
      <w:r w:rsidR="003D14B6">
        <w:rPr>
          <w:rFonts w:ascii="Times New Roman" w:hAnsi="Times New Roman"/>
          <w:sz w:val="24"/>
          <w:szCs w:val="24"/>
        </w:rPr>
        <w:t xml:space="preserve"> [</w:t>
      </w:r>
      <w:r>
        <w:rPr>
          <w:rFonts w:ascii="Times New Roman" w:hAnsi="Times New Roman"/>
          <w:sz w:val="24"/>
          <w:szCs w:val="24"/>
        </w:rPr>
        <w:t>_______</w:t>
      </w:r>
      <w:r w:rsidR="003D14B6">
        <w:rPr>
          <w:rFonts w:ascii="Times New Roman" w:hAnsi="Times New Roman"/>
          <w:sz w:val="24"/>
          <w:szCs w:val="24"/>
        </w:rPr>
        <w:t>]</w:t>
      </w:r>
      <w:r w:rsidR="00414AFD">
        <w:rPr>
          <w:rFonts w:ascii="Times New Roman" w:hAnsi="Times New Roman"/>
          <w:sz w:val="24"/>
          <w:szCs w:val="24"/>
        </w:rPr>
        <w:t xml:space="preserve">, </w:t>
      </w:r>
      <w:r>
        <w:rPr>
          <w:rFonts w:ascii="Times New Roman" w:hAnsi="Times New Roman"/>
          <w:sz w:val="24"/>
          <w:szCs w:val="24"/>
        </w:rPr>
        <w:t>Facility No.</w:t>
      </w:r>
      <w:proofErr w:type="gramEnd"/>
      <w:r>
        <w:rPr>
          <w:rFonts w:ascii="Times New Roman" w:hAnsi="Times New Roman"/>
          <w:sz w:val="24"/>
          <w:szCs w:val="24"/>
        </w:rPr>
        <w:t xml:space="preserve"> </w:t>
      </w:r>
      <w:r w:rsidR="003D14B6">
        <w:rPr>
          <w:rFonts w:ascii="Times New Roman" w:hAnsi="Times New Roman"/>
          <w:sz w:val="24"/>
          <w:szCs w:val="24"/>
        </w:rPr>
        <w:t>[</w:t>
      </w:r>
      <w:r>
        <w:rPr>
          <w:rFonts w:ascii="Times New Roman" w:hAnsi="Times New Roman"/>
          <w:sz w:val="24"/>
          <w:szCs w:val="24"/>
        </w:rPr>
        <w:t>________</w:t>
      </w:r>
      <w:r w:rsidR="003D14B6">
        <w:rPr>
          <w:rFonts w:ascii="Times New Roman" w:hAnsi="Times New Roman"/>
          <w:sz w:val="24"/>
          <w:szCs w:val="24"/>
        </w:rPr>
        <w:t>]</w:t>
      </w:r>
    </w:p>
    <w:p w:rsidR="00EA3274" w:rsidRDefault="00EA3274" w:rsidP="00EA3274">
      <w:pPr>
        <w:pStyle w:val="NoSpacing"/>
        <w:rPr>
          <w:rFonts w:ascii="Times New Roman" w:hAnsi="Times New Roman"/>
          <w:sz w:val="24"/>
          <w:szCs w:val="24"/>
        </w:rPr>
      </w:pPr>
      <w:r>
        <w:rPr>
          <w:rFonts w:ascii="Times New Roman" w:hAnsi="Times New Roman"/>
          <w:sz w:val="24"/>
          <w:szCs w:val="24"/>
        </w:rPr>
        <w:t>Utah Department of Environmental Quality</w:t>
      </w:r>
    </w:p>
    <w:p w:rsidR="00EA3274" w:rsidRDefault="00EA3274" w:rsidP="00EA3274">
      <w:pPr>
        <w:pStyle w:val="NoSpacing"/>
        <w:rPr>
          <w:rFonts w:ascii="Times New Roman" w:hAnsi="Times New Roman"/>
          <w:sz w:val="24"/>
          <w:szCs w:val="24"/>
        </w:rPr>
      </w:pPr>
      <w:r>
        <w:rPr>
          <w:rFonts w:ascii="Times New Roman" w:hAnsi="Times New Roman"/>
          <w:sz w:val="24"/>
          <w:szCs w:val="24"/>
        </w:rPr>
        <w:t>Division of Environmental Response and Remediation</w:t>
      </w:r>
      <w:r w:rsidR="00D33856">
        <w:rPr>
          <w:rFonts w:ascii="Times New Roman" w:hAnsi="Times New Roman"/>
          <w:sz w:val="24"/>
          <w:szCs w:val="24"/>
        </w:rPr>
        <w:t>, UST Branch</w:t>
      </w:r>
    </w:p>
    <w:p w:rsidR="00EA3274" w:rsidRDefault="00EA3274" w:rsidP="00EA3274">
      <w:pPr>
        <w:pStyle w:val="NoSpacing"/>
        <w:rPr>
          <w:rFonts w:ascii="Times New Roman" w:hAnsi="Times New Roman"/>
          <w:sz w:val="24"/>
          <w:szCs w:val="24"/>
        </w:rPr>
      </w:pPr>
      <w:r>
        <w:rPr>
          <w:rFonts w:ascii="Times New Roman" w:hAnsi="Times New Roman"/>
          <w:sz w:val="24"/>
          <w:szCs w:val="24"/>
        </w:rPr>
        <w:t>P.O. Box 144840</w:t>
      </w:r>
    </w:p>
    <w:p w:rsidR="00EA3274" w:rsidRDefault="00EA3274" w:rsidP="00EA3274">
      <w:pPr>
        <w:pStyle w:val="NoSpacing"/>
        <w:rPr>
          <w:rFonts w:ascii="Times New Roman" w:hAnsi="Times New Roman"/>
          <w:sz w:val="24"/>
          <w:szCs w:val="24"/>
        </w:rPr>
      </w:pPr>
      <w:r>
        <w:rPr>
          <w:rFonts w:ascii="Times New Roman" w:hAnsi="Times New Roman"/>
          <w:sz w:val="24"/>
          <w:szCs w:val="24"/>
        </w:rPr>
        <w:t>Salt Lake City, Utah 84114-4840</w:t>
      </w:r>
    </w:p>
    <w:p w:rsidR="004A378E" w:rsidRDefault="004A378E" w:rsidP="00EA3274">
      <w:pPr>
        <w:pStyle w:val="NoSpacing"/>
        <w:rPr>
          <w:rFonts w:ascii="Times New Roman" w:hAnsi="Times New Roman"/>
          <w:sz w:val="24"/>
          <w:szCs w:val="24"/>
        </w:rPr>
      </w:pPr>
    </w:p>
    <w:p w:rsidR="004A378E" w:rsidRDefault="0016115D" w:rsidP="00EA3274">
      <w:pPr>
        <w:pStyle w:val="NoSpacing"/>
        <w:rPr>
          <w:rFonts w:ascii="Times New Roman" w:hAnsi="Times New Roman"/>
          <w:sz w:val="24"/>
          <w:szCs w:val="24"/>
        </w:rPr>
      </w:pPr>
      <w:r>
        <w:rPr>
          <w:rFonts w:ascii="Times New Roman" w:hAnsi="Times New Roman"/>
          <w:sz w:val="24"/>
          <w:szCs w:val="24"/>
        </w:rPr>
        <w:t>Parcel No</w:t>
      </w:r>
      <w:proofErr w:type="gramStart"/>
      <w:r>
        <w:rPr>
          <w:rFonts w:ascii="Times New Roman" w:hAnsi="Times New Roman"/>
          <w:sz w:val="24"/>
          <w:szCs w:val="24"/>
        </w:rPr>
        <w:t>.</w:t>
      </w:r>
      <w:r w:rsidR="003D14B6">
        <w:rPr>
          <w:rFonts w:ascii="Times New Roman" w:hAnsi="Times New Roman"/>
          <w:sz w:val="24"/>
          <w:szCs w:val="24"/>
        </w:rPr>
        <w:t>[</w:t>
      </w:r>
      <w:proofErr w:type="gramEnd"/>
      <w:r>
        <w:rPr>
          <w:rFonts w:ascii="Times New Roman" w:hAnsi="Times New Roman"/>
          <w:sz w:val="24"/>
          <w:szCs w:val="24"/>
        </w:rPr>
        <w:t>________________</w:t>
      </w:r>
      <w:r w:rsidR="003D14B6">
        <w:rPr>
          <w:rFonts w:ascii="Times New Roman" w:hAnsi="Times New Roman"/>
          <w:sz w:val="24"/>
          <w:szCs w:val="24"/>
        </w:rPr>
        <w:t>]</w:t>
      </w:r>
    </w:p>
    <w:p w:rsidR="00EA3274" w:rsidRPr="00EA3274" w:rsidRDefault="00EA3274" w:rsidP="00EA3274">
      <w:pPr>
        <w:pStyle w:val="NoSpacing"/>
        <w:rPr>
          <w:rFonts w:ascii="Times New Roman" w:hAnsi="Times New Roman"/>
          <w:sz w:val="24"/>
          <w:szCs w:val="24"/>
        </w:rPr>
      </w:pPr>
    </w:p>
    <w:p w:rsidR="006043DA" w:rsidRPr="006043DA" w:rsidRDefault="006043DA" w:rsidP="006043DA">
      <w:pPr>
        <w:pStyle w:val="Title"/>
        <w:rPr>
          <w:rFonts w:cs="Times New Roman"/>
          <w:szCs w:val="24"/>
        </w:rPr>
      </w:pPr>
      <w:r>
        <w:rPr>
          <w:rFonts w:cs="Times New Roman"/>
          <w:szCs w:val="24"/>
        </w:rPr>
        <w:t>ENVIRONMENTAL COVENANT</w:t>
      </w:r>
    </w:p>
    <w:p w:rsidR="00F20AC3" w:rsidRPr="00BB1471" w:rsidRDefault="005C2E7C" w:rsidP="00F20AC3">
      <w:pPr>
        <w:pStyle w:val="BodyText"/>
      </w:pPr>
      <w:r>
        <w:t>This environmental c</w:t>
      </w:r>
      <w:r w:rsidR="00F20AC3" w:rsidRPr="00BB1471">
        <w:t xml:space="preserve">ovenant is made pursuant to the Utah Uniform Environmental Covenants Act, Utah Code Ann. Section 57-25-101, et seq. (the “Utah Act”). </w:t>
      </w:r>
      <w:r w:rsidR="003D14B6">
        <w:t>[</w:t>
      </w:r>
      <w:r w:rsidR="001C1601">
        <w:t>Insert Name of fee simple owner/s</w:t>
      </w:r>
      <w:r w:rsidR="003D14B6">
        <w:t>]</w:t>
      </w:r>
      <w:r w:rsidR="006043DA">
        <w:t xml:space="preserve">, </w:t>
      </w:r>
      <w:r w:rsidR="00F20AC3" w:rsidRPr="00BB1471">
        <w:t xml:space="preserve">as grantor (“Grantor”) makes and imposes this </w:t>
      </w:r>
      <w:r w:rsidRPr="00BB1471">
        <w:t xml:space="preserve">environmental covenant </w:t>
      </w:r>
      <w:r w:rsidR="00F20AC3" w:rsidRPr="00BB1471">
        <w:t xml:space="preserve">upon the property more particularly described in </w:t>
      </w:r>
      <w:r w:rsidR="00F20AC3" w:rsidRPr="005C2E7C">
        <w:t>Exhibit A</w:t>
      </w:r>
      <w:r w:rsidR="00F20AC3" w:rsidRPr="00BB1471">
        <w:t xml:space="preserve"> attached here</w:t>
      </w:r>
      <w:r w:rsidR="009C397C">
        <w:t>to (the “Property”</w:t>
      </w:r>
      <w:r w:rsidR="00F20AC3" w:rsidRPr="00BB1471">
        <w:t>).</w:t>
      </w:r>
      <w:r w:rsidR="00BA6E92" w:rsidRPr="00BA6E92">
        <w:t xml:space="preserve"> </w:t>
      </w:r>
      <w:r w:rsidR="00BA6E92" w:rsidRPr="00BB1471">
        <w:t xml:space="preserve">This </w:t>
      </w:r>
      <w:r w:rsidRPr="00BB1471">
        <w:t xml:space="preserve">environmental covenant </w:t>
      </w:r>
      <w:r w:rsidR="00BA6E92" w:rsidRPr="00BB1471">
        <w:t>shall run with the land, pursuant to and subject to the Utah Act.</w:t>
      </w:r>
    </w:p>
    <w:p w:rsidR="00F20AC3" w:rsidRPr="00BB1471" w:rsidRDefault="00F20AC3" w:rsidP="00F20AC3">
      <w:pPr>
        <w:pStyle w:val="Heading1"/>
        <w:rPr>
          <w:rFonts w:cs="Times New Roman"/>
          <w:szCs w:val="24"/>
        </w:rPr>
      </w:pPr>
      <w:proofErr w:type="gramStart"/>
      <w:r w:rsidRPr="00BB1471">
        <w:rPr>
          <w:rFonts w:cs="Times New Roman"/>
          <w:szCs w:val="24"/>
        </w:rPr>
        <w:t>Notice.</w:t>
      </w:r>
      <w:proofErr w:type="gramEnd"/>
      <w:r w:rsidRPr="00BB1471">
        <w:rPr>
          <w:rFonts w:cs="Times New Roman"/>
          <w:szCs w:val="24"/>
        </w:rPr>
        <w:t xml:space="preserve"> Notice is hereby given that the Property is or may b</w:t>
      </w:r>
      <w:r w:rsidR="006043DA">
        <w:rPr>
          <w:rFonts w:cs="Times New Roman"/>
          <w:szCs w:val="24"/>
        </w:rPr>
        <w:t>e contaminated with a regulated substance</w:t>
      </w:r>
      <w:r w:rsidRPr="00BB1471">
        <w:rPr>
          <w:rFonts w:cs="Times New Roman"/>
          <w:szCs w:val="24"/>
        </w:rPr>
        <w:t xml:space="preserve"> and therefore this </w:t>
      </w:r>
      <w:r w:rsidR="005C2E7C" w:rsidRPr="00BB1471">
        <w:rPr>
          <w:rFonts w:cs="Times New Roman"/>
          <w:szCs w:val="24"/>
        </w:rPr>
        <w:t xml:space="preserve">environmental covenant </w:t>
      </w:r>
      <w:r w:rsidR="00C07F60">
        <w:rPr>
          <w:rFonts w:cs="Times New Roman"/>
          <w:szCs w:val="24"/>
        </w:rPr>
        <w:t xml:space="preserve">is </w:t>
      </w:r>
      <w:r w:rsidRPr="00BB1471">
        <w:rPr>
          <w:rFonts w:cs="Times New Roman"/>
          <w:szCs w:val="24"/>
        </w:rPr>
        <w:t>imposed to mitigate the risk to public health, safety and the environment.</w:t>
      </w:r>
    </w:p>
    <w:p w:rsidR="00C07F60" w:rsidRPr="00BA6E92" w:rsidRDefault="00E76EBD" w:rsidP="00BA6E92">
      <w:pPr>
        <w:pStyle w:val="Heading1"/>
        <w:tabs>
          <w:tab w:val="clear" w:pos="-31680"/>
        </w:tabs>
        <w:rPr>
          <w:rFonts w:cs="Times New Roman"/>
          <w:szCs w:val="24"/>
        </w:rPr>
      </w:pPr>
      <w:proofErr w:type="gramStart"/>
      <w:r w:rsidRPr="00BB1471">
        <w:rPr>
          <w:rFonts w:cs="Times New Roman"/>
          <w:szCs w:val="24"/>
        </w:rPr>
        <w:t>Environmental Response Project.</w:t>
      </w:r>
      <w:proofErr w:type="gramEnd"/>
      <w:r w:rsidR="007F58B1" w:rsidRPr="00BB1471">
        <w:rPr>
          <w:rFonts w:cs="Times New Roman"/>
          <w:szCs w:val="24"/>
        </w:rPr>
        <w:t xml:space="preserve"> </w:t>
      </w:r>
      <w:r w:rsidRPr="00BB1471">
        <w:rPr>
          <w:rFonts w:cs="Times New Roman"/>
          <w:szCs w:val="24"/>
        </w:rPr>
        <w:t xml:space="preserve">An environmental response project was conducted on the Property under the authority </w:t>
      </w:r>
      <w:r w:rsidR="006043DA">
        <w:rPr>
          <w:rFonts w:cs="Times New Roman"/>
          <w:szCs w:val="24"/>
        </w:rPr>
        <w:t xml:space="preserve">of the Utah Underground Storage Tank Act, Title 19, </w:t>
      </w:r>
      <w:proofErr w:type="gramStart"/>
      <w:r w:rsidR="006043DA">
        <w:rPr>
          <w:rFonts w:cs="Times New Roman"/>
          <w:szCs w:val="24"/>
        </w:rPr>
        <w:t>Chapter</w:t>
      </w:r>
      <w:proofErr w:type="gramEnd"/>
      <w:r w:rsidR="006043DA">
        <w:rPr>
          <w:rFonts w:cs="Times New Roman"/>
          <w:szCs w:val="24"/>
        </w:rPr>
        <w:t xml:space="preserve"> 4 </w:t>
      </w:r>
      <w:r w:rsidRPr="00BB1471">
        <w:rPr>
          <w:rFonts w:cs="Times New Roman"/>
          <w:szCs w:val="24"/>
        </w:rPr>
        <w:t>of the Utah Code Ann.</w:t>
      </w:r>
      <w:r w:rsidR="005507CE">
        <w:rPr>
          <w:rFonts w:cs="Times New Roman"/>
          <w:szCs w:val="24"/>
        </w:rPr>
        <w:t xml:space="preserve"> that is </w:t>
      </w:r>
      <w:r w:rsidR="006043DA">
        <w:rPr>
          <w:rFonts w:cs="Times New Roman"/>
          <w:szCs w:val="24"/>
        </w:rPr>
        <w:t>administered by the Division of Environmental Response and Remediation (“DERR”) in the Utah Department of Environmental Quality.</w:t>
      </w:r>
      <w:r w:rsidR="007F58B1" w:rsidRPr="00BB1471">
        <w:rPr>
          <w:rFonts w:cs="Times New Roman"/>
          <w:szCs w:val="24"/>
        </w:rPr>
        <w:t xml:space="preserve"> </w:t>
      </w:r>
      <w:r w:rsidR="006043DA">
        <w:rPr>
          <w:rFonts w:cs="Times New Roman"/>
          <w:szCs w:val="24"/>
        </w:rPr>
        <w:t xml:space="preserve">Soil and groundwater sample laboratory results are summarized in </w:t>
      </w:r>
      <w:r w:rsidR="005507CE">
        <w:rPr>
          <w:rFonts w:cs="Times New Roman"/>
          <w:szCs w:val="24"/>
        </w:rPr>
        <w:t xml:space="preserve">attached </w:t>
      </w:r>
      <w:r w:rsidR="006043DA">
        <w:rPr>
          <w:rFonts w:cs="Times New Roman"/>
          <w:szCs w:val="24"/>
        </w:rPr>
        <w:t xml:space="preserve">Tables 1 and 2, respectively. A plan map of the Property, including the locations of the monitoring wells, is included as </w:t>
      </w:r>
      <w:r w:rsidR="005507CE">
        <w:rPr>
          <w:rFonts w:cs="Times New Roman"/>
          <w:szCs w:val="24"/>
        </w:rPr>
        <w:t xml:space="preserve">attached </w:t>
      </w:r>
      <w:r w:rsidR="006043DA">
        <w:rPr>
          <w:rFonts w:cs="Times New Roman"/>
          <w:szCs w:val="24"/>
        </w:rPr>
        <w:t xml:space="preserve">Figure 1. </w:t>
      </w:r>
      <w:r w:rsidR="005507CE">
        <w:rPr>
          <w:rFonts w:cs="Times New Roman"/>
          <w:szCs w:val="24"/>
        </w:rPr>
        <w:t xml:space="preserve">Attached </w:t>
      </w:r>
      <w:r w:rsidR="006043DA">
        <w:rPr>
          <w:rFonts w:cs="Times New Roman"/>
          <w:szCs w:val="24"/>
        </w:rPr>
        <w:t>Figure 2 presents a</w:t>
      </w:r>
      <w:r w:rsidR="008F0761">
        <w:rPr>
          <w:rFonts w:cs="Times New Roman"/>
          <w:szCs w:val="24"/>
        </w:rPr>
        <w:t xml:space="preserve"> detail plan map of the former underground storage tank</w:t>
      </w:r>
      <w:r w:rsidR="006043DA">
        <w:rPr>
          <w:rFonts w:cs="Times New Roman"/>
          <w:szCs w:val="24"/>
        </w:rPr>
        <w:t xml:space="preserve"> location and area where petroleum concentrati</w:t>
      </w:r>
      <w:r w:rsidR="00F53DC3">
        <w:rPr>
          <w:rFonts w:cs="Times New Roman"/>
          <w:szCs w:val="24"/>
        </w:rPr>
        <w:t>ons in soil remain above DERR Cleanup Standards</w:t>
      </w:r>
      <w:r w:rsidR="005507CE">
        <w:rPr>
          <w:rFonts w:cs="Times New Roman"/>
          <w:szCs w:val="24"/>
        </w:rPr>
        <w:t>.</w:t>
      </w:r>
    </w:p>
    <w:p w:rsidR="00E76EBD" w:rsidRPr="00BB1471" w:rsidRDefault="00E76EBD" w:rsidP="00F20AC3">
      <w:pPr>
        <w:pStyle w:val="Heading1"/>
        <w:rPr>
          <w:rFonts w:cs="Times New Roman"/>
          <w:szCs w:val="24"/>
        </w:rPr>
      </w:pPr>
      <w:proofErr w:type="gramStart"/>
      <w:r w:rsidRPr="00BB1471">
        <w:rPr>
          <w:rFonts w:cs="Times New Roman"/>
          <w:szCs w:val="24"/>
        </w:rPr>
        <w:t>Grantor.</w:t>
      </w:r>
      <w:proofErr w:type="gramEnd"/>
      <w:r w:rsidR="007F58B1" w:rsidRPr="00BB1471">
        <w:rPr>
          <w:rFonts w:cs="Times New Roman"/>
          <w:szCs w:val="24"/>
        </w:rPr>
        <w:t xml:space="preserve"> </w:t>
      </w:r>
      <w:r w:rsidR="00BA6E92">
        <w:rPr>
          <w:rFonts w:cs="Times New Roman"/>
          <w:szCs w:val="24"/>
        </w:rPr>
        <w:t xml:space="preserve">The </w:t>
      </w:r>
      <w:r w:rsidRPr="00BB1471">
        <w:rPr>
          <w:rFonts w:cs="Times New Roman"/>
          <w:szCs w:val="24"/>
        </w:rPr>
        <w:t xml:space="preserve">Grantor of this </w:t>
      </w:r>
      <w:r w:rsidR="005C2E7C" w:rsidRPr="00BB1471">
        <w:rPr>
          <w:rFonts w:cs="Times New Roman"/>
          <w:szCs w:val="24"/>
        </w:rPr>
        <w:t>environmental covenant</w:t>
      </w:r>
      <w:r w:rsidRPr="00BB1471">
        <w:rPr>
          <w:rFonts w:cs="Times New Roman"/>
          <w:szCs w:val="24"/>
        </w:rPr>
        <w:t xml:space="preserve"> is </w:t>
      </w:r>
      <w:r w:rsidR="005B224B">
        <w:rPr>
          <w:rFonts w:cs="Times New Roman"/>
          <w:szCs w:val="24"/>
        </w:rPr>
        <w:t xml:space="preserve">also </w:t>
      </w:r>
      <w:r w:rsidR="006A4C01" w:rsidRPr="00BB1471">
        <w:rPr>
          <w:rFonts w:cs="Times New Roman"/>
          <w:szCs w:val="24"/>
        </w:rPr>
        <w:t xml:space="preserve">an </w:t>
      </w:r>
      <w:r w:rsidRPr="00BB1471">
        <w:rPr>
          <w:rFonts w:cs="Times New Roman"/>
          <w:szCs w:val="24"/>
        </w:rPr>
        <w:t>Owner as defined in Paragraph</w:t>
      </w:r>
      <w:r w:rsidR="00814631">
        <w:rPr>
          <w:rFonts w:cs="Times New Roman"/>
          <w:szCs w:val="24"/>
        </w:rPr>
        <w:t> </w:t>
      </w:r>
      <w:r w:rsidR="00577B50" w:rsidRPr="00BB1471">
        <w:rPr>
          <w:bCs w:val="0"/>
          <w:szCs w:val="24"/>
        </w:rPr>
        <w:fldChar w:fldCharType="begin"/>
      </w:r>
      <w:r w:rsidR="00577B50" w:rsidRPr="00BB1471">
        <w:rPr>
          <w:rFonts w:cs="Times New Roman"/>
          <w:szCs w:val="24"/>
        </w:rPr>
        <w:instrText xml:space="preserve"> REF _Ref353546033 \r \h </w:instrText>
      </w:r>
      <w:r w:rsidR="00BB1471" w:rsidRPr="00BB1471">
        <w:rPr>
          <w:rFonts w:cs="Times New Roman"/>
          <w:szCs w:val="24"/>
        </w:rPr>
        <w:instrText xml:space="preserve"> \* MERGEFORMAT </w:instrText>
      </w:r>
      <w:r w:rsidR="00577B50" w:rsidRPr="00BB1471">
        <w:rPr>
          <w:bCs w:val="0"/>
          <w:szCs w:val="24"/>
        </w:rPr>
      </w:r>
      <w:r w:rsidR="00577B50" w:rsidRPr="00BB1471">
        <w:rPr>
          <w:bCs w:val="0"/>
          <w:szCs w:val="24"/>
        </w:rPr>
        <w:fldChar w:fldCharType="separate"/>
      </w:r>
      <w:r w:rsidR="00C503D7">
        <w:rPr>
          <w:rFonts w:cs="Times New Roman"/>
          <w:szCs w:val="24"/>
        </w:rPr>
        <w:t>4</w:t>
      </w:r>
      <w:r w:rsidR="00577B50" w:rsidRPr="00BB1471">
        <w:rPr>
          <w:bCs w:val="0"/>
          <w:szCs w:val="24"/>
        </w:rPr>
        <w:fldChar w:fldCharType="end"/>
      </w:r>
      <w:r w:rsidR="005B224B">
        <w:rPr>
          <w:rFonts w:cs="Times New Roman"/>
          <w:szCs w:val="24"/>
        </w:rPr>
        <w:t>.</w:t>
      </w:r>
      <w:r w:rsidRPr="00BB1471">
        <w:rPr>
          <w:rFonts w:cs="Times New Roman"/>
          <w:szCs w:val="24"/>
        </w:rPr>
        <w:t xml:space="preserve"> </w:t>
      </w:r>
    </w:p>
    <w:p w:rsidR="00F20AC3" w:rsidRPr="00BB1471" w:rsidRDefault="00F20AC3" w:rsidP="00004563">
      <w:pPr>
        <w:pStyle w:val="Heading1"/>
        <w:rPr>
          <w:rFonts w:cs="Times New Roman"/>
          <w:szCs w:val="24"/>
        </w:rPr>
      </w:pPr>
      <w:bookmarkStart w:id="1" w:name="_Ref353546033"/>
      <w:proofErr w:type="gramStart"/>
      <w:r w:rsidRPr="00BB1471">
        <w:rPr>
          <w:rFonts w:cs="Times New Roman"/>
          <w:szCs w:val="24"/>
        </w:rPr>
        <w:t>Owner.</w:t>
      </w:r>
      <w:proofErr w:type="gramEnd"/>
      <w:r w:rsidRPr="00BB1471">
        <w:rPr>
          <w:rFonts w:cs="Times New Roman"/>
          <w:szCs w:val="24"/>
        </w:rPr>
        <w:t xml:space="preserve"> The “Owner” of the Property is a person who controls, occupies, or holds a</w:t>
      </w:r>
      <w:r w:rsidR="00502FB5" w:rsidRPr="00BB1471">
        <w:rPr>
          <w:rFonts w:cs="Times New Roman"/>
          <w:szCs w:val="24"/>
        </w:rPr>
        <w:t>n</w:t>
      </w:r>
      <w:r w:rsidRPr="00BB1471">
        <w:rPr>
          <w:rFonts w:cs="Times New Roman"/>
          <w:szCs w:val="24"/>
        </w:rPr>
        <w:t xml:space="preserve"> interest (other than this</w:t>
      </w:r>
      <w:r w:rsidR="005C2E7C" w:rsidRPr="00BB1471">
        <w:rPr>
          <w:rFonts w:cs="Times New Roman"/>
          <w:szCs w:val="24"/>
        </w:rPr>
        <w:t xml:space="preserve"> environmental covenan</w:t>
      </w:r>
      <w:r w:rsidRPr="00BB1471">
        <w:rPr>
          <w:rFonts w:cs="Times New Roman"/>
          <w:szCs w:val="24"/>
        </w:rPr>
        <w:t xml:space="preserve">t) in the Property at any given time. </w:t>
      </w:r>
      <w:r w:rsidR="00715703">
        <w:rPr>
          <w:rFonts w:cs="Times New Roman"/>
          <w:szCs w:val="24"/>
        </w:rPr>
        <w:t>Because this environmental covenant runs with the land, t</w:t>
      </w:r>
      <w:r w:rsidRPr="00BB1471">
        <w:rPr>
          <w:rFonts w:cs="Times New Roman"/>
          <w:szCs w:val="24"/>
        </w:rPr>
        <w:t xml:space="preserve">he obligations of the Owner are transferred to assigns, successors in interest, including without limitation to future owners of an interest in fee simple, </w:t>
      </w:r>
      <w:proofErr w:type="spellStart"/>
      <w:r w:rsidRPr="00BB1471">
        <w:rPr>
          <w:rFonts w:cs="Times New Roman"/>
          <w:szCs w:val="24"/>
        </w:rPr>
        <w:t>mortgagees</w:t>
      </w:r>
      <w:proofErr w:type="spellEnd"/>
      <w:r w:rsidRPr="00BB1471">
        <w:rPr>
          <w:rFonts w:cs="Times New Roman"/>
          <w:szCs w:val="24"/>
        </w:rPr>
        <w:t xml:space="preserve">, lenders, easement holders, lessees, and any other person or entity who </w:t>
      </w:r>
      <w:r w:rsidRPr="00BB1471">
        <w:rPr>
          <w:rFonts w:cs="Times New Roman"/>
          <w:szCs w:val="24"/>
        </w:rPr>
        <w:lastRenderedPageBreak/>
        <w:t xml:space="preserve">acquires any interest whatsoever in the Property, or any portion thereof, whether or not any reference to this </w:t>
      </w:r>
      <w:r w:rsidR="005C2E7C" w:rsidRPr="00BB1471">
        <w:rPr>
          <w:rFonts w:cs="Times New Roman"/>
          <w:szCs w:val="24"/>
        </w:rPr>
        <w:t xml:space="preserve">environmental covenant </w:t>
      </w:r>
      <w:r w:rsidRPr="00BB1471">
        <w:rPr>
          <w:rFonts w:cs="Times New Roman"/>
          <w:szCs w:val="24"/>
        </w:rPr>
        <w:t>or its provisions are contained in the deed or other conveyance instrument, or other agreements by which such person or entity acquires its interest in the Property or any portion thereof (“Transferees”). Upon transfer of an Owner’s interest in the Property, the Owner shall have no further rights or obligations hereunder. Notwithstanding the foregoing, nothing herein shall relieve Owner</w:t>
      </w:r>
      <w:r w:rsidR="00502FB5" w:rsidRPr="00BB1471">
        <w:rPr>
          <w:rFonts w:cs="Times New Roman"/>
          <w:szCs w:val="24"/>
        </w:rPr>
        <w:t xml:space="preserve"> during the time it holds an interest in the Property</w:t>
      </w:r>
      <w:r w:rsidRPr="00BB1471">
        <w:rPr>
          <w:rFonts w:cs="Times New Roman"/>
          <w:szCs w:val="24"/>
        </w:rPr>
        <w:t xml:space="preserve"> of its responsibilities to comply with the terms hereof and all other provisions of applicable law</w:t>
      </w:r>
      <w:r w:rsidR="00F0521A">
        <w:rPr>
          <w:rFonts w:cs="Times New Roman"/>
          <w:szCs w:val="24"/>
        </w:rPr>
        <w:t xml:space="preserve"> or of responsibility for its failure to comply during the time it held an interest in the Property</w:t>
      </w:r>
      <w:bookmarkEnd w:id="1"/>
      <w:r w:rsidR="00A06649">
        <w:rPr>
          <w:rFonts w:cs="Times New Roman"/>
          <w:szCs w:val="24"/>
        </w:rPr>
        <w:t>.</w:t>
      </w:r>
    </w:p>
    <w:p w:rsidR="006043DA" w:rsidRDefault="00E76EBD" w:rsidP="00004563">
      <w:pPr>
        <w:pStyle w:val="Heading1"/>
        <w:rPr>
          <w:rFonts w:cs="Times New Roman"/>
          <w:szCs w:val="24"/>
        </w:rPr>
      </w:pPr>
      <w:bookmarkStart w:id="2" w:name="_Ref355876679"/>
      <w:proofErr w:type="gramStart"/>
      <w:r w:rsidRPr="006043DA">
        <w:rPr>
          <w:rFonts w:cs="Times New Roman"/>
          <w:szCs w:val="24"/>
        </w:rPr>
        <w:t>Holder.</w:t>
      </w:r>
      <w:proofErr w:type="gramEnd"/>
      <w:r w:rsidR="007F58B1" w:rsidRPr="006043DA">
        <w:rPr>
          <w:rFonts w:cs="Times New Roman"/>
          <w:szCs w:val="24"/>
        </w:rPr>
        <w:t xml:space="preserve"> </w:t>
      </w:r>
      <w:r w:rsidR="003D14B6" w:rsidRPr="00F218FB">
        <w:rPr>
          <w:rFonts w:cs="Times New Roman"/>
          <w:szCs w:val="24"/>
          <w:u w:val="single"/>
        </w:rPr>
        <w:t>[</w:t>
      </w:r>
      <w:r w:rsidR="00F218FB" w:rsidRPr="00414AFD">
        <w:rPr>
          <w:rFonts w:cs="Times New Roman"/>
          <w:i/>
          <w:szCs w:val="24"/>
          <w:u w:val="single"/>
        </w:rPr>
        <w:t>Insert the name of the grantee</w:t>
      </w:r>
      <w:r w:rsidR="003D14B6" w:rsidRPr="00F218FB">
        <w:rPr>
          <w:rFonts w:cs="Times New Roman"/>
          <w:szCs w:val="24"/>
          <w:u w:val="single"/>
        </w:rPr>
        <w:t xml:space="preserve">] </w:t>
      </w:r>
      <w:r w:rsidR="00F20AC3" w:rsidRPr="006043DA">
        <w:rPr>
          <w:rFonts w:cs="Times New Roman"/>
          <w:szCs w:val="24"/>
        </w:rPr>
        <w:t xml:space="preserve">shall be </w:t>
      </w:r>
      <w:r w:rsidR="00182F2F" w:rsidRPr="006043DA">
        <w:rPr>
          <w:rFonts w:cs="Times New Roman"/>
          <w:szCs w:val="24"/>
        </w:rPr>
        <w:t xml:space="preserve">the </w:t>
      </w:r>
      <w:r w:rsidR="00542993">
        <w:rPr>
          <w:rFonts w:cs="Times New Roman"/>
          <w:szCs w:val="24"/>
        </w:rPr>
        <w:t xml:space="preserve">grantee </w:t>
      </w:r>
      <w:r w:rsidR="006043DA" w:rsidRPr="006043DA">
        <w:rPr>
          <w:rFonts w:cs="Times New Roman"/>
          <w:szCs w:val="24"/>
        </w:rPr>
        <w:t>(“</w:t>
      </w:r>
      <w:r w:rsidR="00182F2F" w:rsidRPr="006043DA">
        <w:rPr>
          <w:rFonts w:cs="Times New Roman"/>
          <w:szCs w:val="24"/>
        </w:rPr>
        <w:t>Holder</w:t>
      </w:r>
      <w:r w:rsidR="006043DA" w:rsidRPr="006043DA">
        <w:rPr>
          <w:rFonts w:cs="Times New Roman"/>
          <w:szCs w:val="24"/>
        </w:rPr>
        <w:t xml:space="preserve">”) </w:t>
      </w:r>
      <w:r w:rsidRPr="006043DA">
        <w:rPr>
          <w:rFonts w:cs="Times New Roman"/>
          <w:szCs w:val="24"/>
        </w:rPr>
        <w:t xml:space="preserve">of this </w:t>
      </w:r>
      <w:r w:rsidR="005C2E7C" w:rsidRPr="006043DA">
        <w:rPr>
          <w:rFonts w:cs="Times New Roman"/>
          <w:szCs w:val="24"/>
        </w:rPr>
        <w:t xml:space="preserve">environmental covenant </w:t>
      </w:r>
      <w:r w:rsidRPr="006043DA">
        <w:rPr>
          <w:rFonts w:cs="Times New Roman"/>
          <w:szCs w:val="24"/>
        </w:rPr>
        <w:t xml:space="preserve">as defined in </w:t>
      </w:r>
      <w:r w:rsidR="00CB09D2" w:rsidRPr="006043DA">
        <w:rPr>
          <w:rFonts w:cs="Times New Roman"/>
          <w:szCs w:val="24"/>
        </w:rPr>
        <w:t>Sections</w:t>
      </w:r>
      <w:r w:rsidRPr="006043DA">
        <w:rPr>
          <w:rFonts w:cs="Times New Roman"/>
          <w:szCs w:val="24"/>
        </w:rPr>
        <w:t xml:space="preserve"> 57-25-102(6), 103(1), 103(3</w:t>
      </w:r>
      <w:proofErr w:type="gramStart"/>
      <w:r w:rsidRPr="006043DA">
        <w:rPr>
          <w:rFonts w:cs="Times New Roman"/>
          <w:szCs w:val="24"/>
        </w:rPr>
        <w:t>)(</w:t>
      </w:r>
      <w:proofErr w:type="gramEnd"/>
      <w:r w:rsidRPr="006043DA">
        <w:rPr>
          <w:rFonts w:cs="Times New Roman"/>
          <w:szCs w:val="24"/>
        </w:rPr>
        <w:t xml:space="preserve">b). </w:t>
      </w:r>
      <w:r w:rsidR="001D589F" w:rsidRPr="006043DA">
        <w:rPr>
          <w:rFonts w:cs="Times New Roman"/>
          <w:szCs w:val="24"/>
        </w:rPr>
        <w:t xml:space="preserve">Holder may enforce </w:t>
      </w:r>
      <w:r w:rsidRPr="006043DA">
        <w:rPr>
          <w:rFonts w:cs="Times New Roman"/>
          <w:szCs w:val="24"/>
        </w:rPr>
        <w:t xml:space="preserve">this </w:t>
      </w:r>
      <w:r w:rsidR="005C2E7C" w:rsidRPr="006043DA">
        <w:rPr>
          <w:rFonts w:cs="Times New Roman"/>
          <w:szCs w:val="24"/>
        </w:rPr>
        <w:t>environmental covenant</w:t>
      </w:r>
      <w:r w:rsidRPr="006043DA">
        <w:rPr>
          <w:rFonts w:cs="Times New Roman"/>
          <w:szCs w:val="24"/>
        </w:rPr>
        <w:t>.</w:t>
      </w:r>
      <w:r w:rsidR="007F58B1" w:rsidRPr="006043DA">
        <w:rPr>
          <w:rFonts w:cs="Times New Roman"/>
          <w:szCs w:val="24"/>
        </w:rPr>
        <w:t xml:space="preserve"> </w:t>
      </w:r>
      <w:r w:rsidR="00182F2F" w:rsidRPr="006043DA">
        <w:rPr>
          <w:rFonts w:cs="Times New Roman"/>
          <w:szCs w:val="24"/>
        </w:rPr>
        <w:t>Holder</w:t>
      </w:r>
      <w:r w:rsidR="001D589F" w:rsidRPr="006043DA">
        <w:rPr>
          <w:rFonts w:cs="Times New Roman"/>
          <w:szCs w:val="24"/>
        </w:rPr>
        <w:t xml:space="preserve">’s </w:t>
      </w:r>
      <w:r w:rsidRPr="006043DA">
        <w:rPr>
          <w:rFonts w:cs="Times New Roman"/>
          <w:szCs w:val="24"/>
        </w:rPr>
        <w:t>obligations hereunder are limited to the specific provisions and the limited purposes described herein.</w:t>
      </w:r>
      <w:r w:rsidR="007F58B1" w:rsidRPr="006043DA">
        <w:rPr>
          <w:rFonts w:cs="Times New Roman"/>
          <w:szCs w:val="24"/>
        </w:rPr>
        <w:t xml:space="preserve"> </w:t>
      </w:r>
      <w:r w:rsidR="001D589F" w:rsidRPr="006043DA">
        <w:rPr>
          <w:rFonts w:cs="Times New Roman"/>
          <w:szCs w:val="24"/>
        </w:rPr>
        <w:t xml:space="preserve">Subject to the provisions hereof, </w:t>
      </w:r>
      <w:r w:rsidR="00182F2F" w:rsidRPr="006043DA">
        <w:rPr>
          <w:rFonts w:cs="Times New Roman"/>
          <w:szCs w:val="24"/>
        </w:rPr>
        <w:t>Holder</w:t>
      </w:r>
      <w:r w:rsidRPr="006043DA">
        <w:rPr>
          <w:rFonts w:cs="Times New Roman"/>
          <w:szCs w:val="24"/>
        </w:rPr>
        <w:t>’s rights and obligations survive the transfer of the Property.</w:t>
      </w:r>
      <w:r w:rsidR="007F58B1" w:rsidRPr="006043DA">
        <w:rPr>
          <w:rFonts w:cs="Times New Roman"/>
          <w:szCs w:val="24"/>
        </w:rPr>
        <w:t xml:space="preserve"> </w:t>
      </w:r>
      <w:bookmarkEnd w:id="2"/>
    </w:p>
    <w:p w:rsidR="00004563" w:rsidRPr="006043DA" w:rsidRDefault="00E76EBD" w:rsidP="00004563">
      <w:pPr>
        <w:pStyle w:val="Heading1"/>
        <w:rPr>
          <w:rFonts w:cs="Times New Roman"/>
          <w:szCs w:val="24"/>
        </w:rPr>
      </w:pPr>
      <w:proofErr w:type="gramStart"/>
      <w:r w:rsidRPr="006043DA">
        <w:rPr>
          <w:rFonts w:cs="Times New Roman"/>
          <w:szCs w:val="24"/>
        </w:rPr>
        <w:t>Agency.</w:t>
      </w:r>
      <w:proofErr w:type="gramEnd"/>
      <w:r w:rsidR="007F58B1" w:rsidRPr="006043DA">
        <w:rPr>
          <w:rFonts w:cs="Times New Roman"/>
          <w:szCs w:val="24"/>
        </w:rPr>
        <w:t xml:space="preserve"> </w:t>
      </w:r>
      <w:r w:rsidRPr="006043DA">
        <w:rPr>
          <w:rFonts w:cs="Times New Roman"/>
          <w:szCs w:val="24"/>
        </w:rPr>
        <w:t>The Utah Department of Environmental Quality (</w:t>
      </w:r>
      <w:r w:rsidR="00F078BD" w:rsidRPr="006043DA">
        <w:rPr>
          <w:rFonts w:cs="Times New Roman"/>
          <w:szCs w:val="24"/>
        </w:rPr>
        <w:t>“</w:t>
      </w:r>
      <w:r w:rsidRPr="006043DA">
        <w:rPr>
          <w:rFonts w:cs="Times New Roman"/>
          <w:szCs w:val="24"/>
        </w:rPr>
        <w:t>UDEQ</w:t>
      </w:r>
      <w:r w:rsidR="00F078BD" w:rsidRPr="006043DA">
        <w:rPr>
          <w:rFonts w:cs="Times New Roman"/>
          <w:szCs w:val="24"/>
        </w:rPr>
        <w:t>”</w:t>
      </w:r>
      <w:r w:rsidRPr="006043DA">
        <w:rPr>
          <w:rFonts w:cs="Times New Roman"/>
          <w:szCs w:val="24"/>
        </w:rPr>
        <w:t xml:space="preserve">) is the Agency (as defined in the Utah Act) under this </w:t>
      </w:r>
      <w:r w:rsidR="005C2E7C" w:rsidRPr="006043DA">
        <w:rPr>
          <w:rFonts w:cs="Times New Roman"/>
          <w:szCs w:val="24"/>
        </w:rPr>
        <w:t>environmental covenant</w:t>
      </w:r>
      <w:r w:rsidRPr="006043DA">
        <w:rPr>
          <w:rFonts w:cs="Times New Roman"/>
          <w:szCs w:val="24"/>
        </w:rPr>
        <w:t>.</w:t>
      </w:r>
      <w:r w:rsidR="007F58B1" w:rsidRPr="006043DA">
        <w:rPr>
          <w:rFonts w:cs="Times New Roman"/>
          <w:szCs w:val="24"/>
        </w:rPr>
        <w:t xml:space="preserve"> </w:t>
      </w:r>
      <w:r w:rsidRPr="006043DA">
        <w:rPr>
          <w:rFonts w:cs="Times New Roman"/>
          <w:szCs w:val="24"/>
        </w:rPr>
        <w:t xml:space="preserve">The Agency may be referred to herein as the Agency or the UDEQ. The Agency may enforce this </w:t>
      </w:r>
      <w:r w:rsidR="005C2E7C" w:rsidRPr="006043DA">
        <w:rPr>
          <w:rFonts w:cs="Times New Roman"/>
          <w:szCs w:val="24"/>
        </w:rPr>
        <w:t>environmental covenant</w:t>
      </w:r>
      <w:r w:rsidRPr="006043DA">
        <w:rPr>
          <w:rFonts w:cs="Times New Roman"/>
          <w:szCs w:val="24"/>
        </w:rPr>
        <w:t xml:space="preserve">. The Agency assumes no affirmative duties through the execution of this </w:t>
      </w:r>
      <w:r w:rsidR="005C2E7C" w:rsidRPr="006043DA">
        <w:rPr>
          <w:rFonts w:cs="Times New Roman"/>
          <w:szCs w:val="24"/>
        </w:rPr>
        <w:t>environmental covenant</w:t>
      </w:r>
      <w:r w:rsidRPr="006043DA">
        <w:rPr>
          <w:rFonts w:cs="Times New Roman"/>
          <w:szCs w:val="24"/>
        </w:rPr>
        <w:t>.</w:t>
      </w:r>
    </w:p>
    <w:p w:rsidR="00004563" w:rsidRPr="00BB1471" w:rsidRDefault="00E76EBD" w:rsidP="00004563">
      <w:pPr>
        <w:pStyle w:val="Heading1"/>
        <w:rPr>
          <w:rFonts w:cs="Times New Roman"/>
          <w:szCs w:val="24"/>
        </w:rPr>
      </w:pPr>
      <w:proofErr w:type="gramStart"/>
      <w:r w:rsidRPr="00BB1471">
        <w:rPr>
          <w:rFonts w:cs="Times New Roman"/>
          <w:szCs w:val="24"/>
        </w:rPr>
        <w:t>Administrative Record.</w:t>
      </w:r>
      <w:proofErr w:type="gramEnd"/>
      <w:r w:rsidR="007F58B1" w:rsidRPr="00BB1471">
        <w:rPr>
          <w:rFonts w:cs="Times New Roman"/>
          <w:szCs w:val="24"/>
        </w:rPr>
        <w:t xml:space="preserve"> </w:t>
      </w:r>
      <w:r w:rsidRPr="00BB1471">
        <w:rPr>
          <w:rFonts w:cs="Times New Roman"/>
          <w:szCs w:val="24"/>
        </w:rPr>
        <w:t xml:space="preserve">The environmental response project is assigned </w:t>
      </w:r>
      <w:r w:rsidR="006043DA">
        <w:rPr>
          <w:rFonts w:cs="Times New Roman"/>
          <w:szCs w:val="24"/>
        </w:rPr>
        <w:t>Facili</w:t>
      </w:r>
      <w:r w:rsidR="00D33856">
        <w:rPr>
          <w:rFonts w:cs="Times New Roman"/>
          <w:szCs w:val="24"/>
        </w:rPr>
        <w:t xml:space="preserve">ty Identification Number </w:t>
      </w:r>
      <w:r w:rsidR="003D14B6">
        <w:rPr>
          <w:rFonts w:cs="Times New Roman"/>
          <w:szCs w:val="24"/>
        </w:rPr>
        <w:t>[</w:t>
      </w:r>
      <w:r w:rsidR="00414AFD">
        <w:rPr>
          <w:rFonts w:cs="Times New Roman"/>
          <w:szCs w:val="24"/>
        </w:rPr>
        <w:t xml:space="preserve">_____________] </w:t>
      </w:r>
      <w:r w:rsidR="00D33856">
        <w:rPr>
          <w:rFonts w:cs="Times New Roman"/>
          <w:szCs w:val="24"/>
        </w:rPr>
        <w:t xml:space="preserve">Release Site </w:t>
      </w:r>
      <w:r w:rsidR="003D14B6">
        <w:rPr>
          <w:rFonts w:cs="Times New Roman"/>
          <w:szCs w:val="24"/>
        </w:rPr>
        <w:t>[</w:t>
      </w:r>
      <w:r w:rsidR="00414AFD">
        <w:rPr>
          <w:rFonts w:cs="Times New Roman"/>
          <w:i/>
          <w:szCs w:val="24"/>
          <w:u w:val="single"/>
        </w:rPr>
        <w:t>_________</w:t>
      </w:r>
      <w:r w:rsidR="00414AFD" w:rsidRPr="00414AFD">
        <w:rPr>
          <w:rFonts w:cs="Times New Roman"/>
          <w:szCs w:val="24"/>
          <w:u w:val="single"/>
        </w:rPr>
        <w:t>_</w:t>
      </w:r>
      <w:r w:rsidR="003D14B6" w:rsidRPr="00414AFD">
        <w:rPr>
          <w:rFonts w:cs="Times New Roman"/>
          <w:szCs w:val="24"/>
          <w:u w:val="single"/>
        </w:rPr>
        <w:t>]</w:t>
      </w:r>
      <w:r w:rsidR="00F218FB" w:rsidRPr="00F218FB">
        <w:rPr>
          <w:rFonts w:cs="Times New Roman"/>
          <w:szCs w:val="24"/>
        </w:rPr>
        <w:t xml:space="preserve"> </w:t>
      </w:r>
      <w:r w:rsidRPr="00F218FB">
        <w:rPr>
          <w:rFonts w:cs="Times New Roman"/>
          <w:szCs w:val="24"/>
        </w:rPr>
        <w:t>(</w:t>
      </w:r>
      <w:r w:rsidR="00F078BD" w:rsidRPr="00F218FB">
        <w:rPr>
          <w:rFonts w:cs="Times New Roman"/>
          <w:szCs w:val="24"/>
        </w:rPr>
        <w:t>“</w:t>
      </w:r>
      <w:r w:rsidRPr="00BB1471">
        <w:rPr>
          <w:rFonts w:cs="Times New Roman"/>
          <w:szCs w:val="24"/>
        </w:rPr>
        <w:t>Administrative Record</w:t>
      </w:r>
      <w:r w:rsidR="00F078BD" w:rsidRPr="00BB1471">
        <w:rPr>
          <w:rFonts w:cs="Times New Roman"/>
          <w:szCs w:val="24"/>
        </w:rPr>
        <w:t>”</w:t>
      </w:r>
      <w:r w:rsidRPr="00BB1471">
        <w:rPr>
          <w:rFonts w:cs="Times New Roman"/>
          <w:szCs w:val="24"/>
        </w:rPr>
        <w:t>)</w:t>
      </w:r>
      <w:r w:rsidR="008F0761">
        <w:rPr>
          <w:rFonts w:cs="Times New Roman"/>
          <w:szCs w:val="24"/>
        </w:rPr>
        <w:t xml:space="preserve"> on file with the DERR.</w:t>
      </w:r>
    </w:p>
    <w:p w:rsidR="008F0761" w:rsidRDefault="00E76EBD" w:rsidP="008F0761">
      <w:pPr>
        <w:pStyle w:val="Heading1"/>
        <w:rPr>
          <w:rFonts w:cs="Times New Roman"/>
          <w:szCs w:val="24"/>
        </w:rPr>
      </w:pPr>
      <w:bookmarkStart w:id="3" w:name="_Ref353778285"/>
      <w:proofErr w:type="gramStart"/>
      <w:r w:rsidRPr="00BB1471">
        <w:rPr>
          <w:rFonts w:cs="Times New Roman"/>
          <w:szCs w:val="24"/>
        </w:rPr>
        <w:t>Activity and Use Limitations.</w:t>
      </w:r>
      <w:proofErr w:type="gramEnd"/>
      <w:r w:rsidR="007F58B1" w:rsidRPr="00BB1471">
        <w:rPr>
          <w:rFonts w:cs="Times New Roman"/>
          <w:szCs w:val="24"/>
        </w:rPr>
        <w:t xml:space="preserve"> </w:t>
      </w:r>
      <w:r w:rsidRPr="00BB1471">
        <w:rPr>
          <w:rFonts w:cs="Times New Roman"/>
          <w:szCs w:val="24"/>
        </w:rPr>
        <w:t>As part of the environmental response project described above, the following activity and use limitations are imposed on the Property.</w:t>
      </w:r>
      <w:bookmarkEnd w:id="3"/>
    </w:p>
    <w:p w:rsidR="00414AFD" w:rsidRPr="00414AFD" w:rsidRDefault="00414AFD" w:rsidP="00414AFD">
      <w:pPr>
        <w:pStyle w:val="Heading1"/>
        <w:numPr>
          <w:ilvl w:val="0"/>
          <w:numId w:val="0"/>
        </w:numPr>
        <w:rPr>
          <w:rFonts w:cs="Times New Roman"/>
          <w:i/>
          <w:szCs w:val="24"/>
        </w:rPr>
      </w:pPr>
      <w:r>
        <w:rPr>
          <w:rFonts w:cs="Times New Roman"/>
          <w:szCs w:val="24"/>
        </w:rPr>
        <w:tab/>
      </w:r>
      <w:r w:rsidRPr="00414AFD">
        <w:rPr>
          <w:rFonts w:cs="Times New Roman"/>
          <w:szCs w:val="24"/>
        </w:rPr>
        <w:t>[</w:t>
      </w:r>
      <w:r w:rsidR="004A1511">
        <w:rPr>
          <w:rFonts w:cs="Times New Roman"/>
          <w:i/>
          <w:szCs w:val="24"/>
        </w:rPr>
        <w:t>Insert land use controls</w:t>
      </w:r>
      <w:r w:rsidRPr="00414AFD">
        <w:rPr>
          <w:rFonts w:cs="Times New Roman"/>
          <w:i/>
          <w:szCs w:val="24"/>
        </w:rPr>
        <w:t xml:space="preserve">. Below are previously approved land use controls that may or may </w:t>
      </w:r>
      <w:r w:rsidR="004A1511">
        <w:rPr>
          <w:rFonts w:cs="Times New Roman"/>
          <w:i/>
          <w:szCs w:val="24"/>
        </w:rPr>
        <w:t>not be appropriate for your property</w:t>
      </w:r>
      <w:r w:rsidRPr="00414AFD">
        <w:rPr>
          <w:rFonts w:cs="Times New Roman"/>
          <w:i/>
          <w:szCs w:val="24"/>
        </w:rPr>
        <w:t>. If they are appropriate you may use them. If more are needed you may propose them.</w:t>
      </w:r>
      <w:r>
        <w:rPr>
          <w:rFonts w:cs="Times New Roman"/>
          <w:i/>
          <w:szCs w:val="24"/>
        </w:rPr>
        <w:t xml:space="preserve"> </w:t>
      </w:r>
    </w:p>
    <w:p w:rsidR="00B70887" w:rsidRPr="003D14B6" w:rsidRDefault="008F0761" w:rsidP="00B70887">
      <w:pPr>
        <w:pStyle w:val="Heading2"/>
        <w:rPr>
          <w:rFonts w:cs="Times New Roman"/>
          <w:i/>
          <w:szCs w:val="24"/>
        </w:rPr>
      </w:pPr>
      <w:bookmarkStart w:id="4" w:name="_Ref353546165"/>
      <w:r w:rsidRPr="003D14B6">
        <w:rPr>
          <w:rFonts w:cs="Times New Roman"/>
          <w:i/>
          <w:szCs w:val="24"/>
        </w:rPr>
        <w:t xml:space="preserve">Use Limitations. </w:t>
      </w:r>
      <w:r w:rsidR="00004563" w:rsidRPr="003D14B6">
        <w:rPr>
          <w:rFonts w:cs="Times New Roman"/>
          <w:i/>
          <w:szCs w:val="24"/>
        </w:rPr>
        <w:t>Residential uses are prohibited.</w:t>
      </w:r>
      <w:bookmarkStart w:id="5" w:name="_Ref353778350"/>
      <w:bookmarkEnd w:id="4"/>
    </w:p>
    <w:p w:rsidR="002C4A3B" w:rsidRPr="003D14B6" w:rsidRDefault="002C4A3B" w:rsidP="00B70887">
      <w:pPr>
        <w:pStyle w:val="Heading2"/>
        <w:tabs>
          <w:tab w:val="clear" w:pos="-31680"/>
        </w:tabs>
        <w:rPr>
          <w:rFonts w:cs="Times New Roman"/>
          <w:i/>
          <w:szCs w:val="24"/>
        </w:rPr>
      </w:pPr>
      <w:proofErr w:type="gramStart"/>
      <w:r w:rsidRPr="003D14B6">
        <w:rPr>
          <w:rFonts w:cs="Times New Roman"/>
          <w:i/>
          <w:szCs w:val="24"/>
        </w:rPr>
        <w:t>G</w:t>
      </w:r>
      <w:r w:rsidR="00E76EBD" w:rsidRPr="003D14B6">
        <w:rPr>
          <w:rFonts w:cs="Times New Roman"/>
          <w:i/>
          <w:szCs w:val="24"/>
        </w:rPr>
        <w:t>roundwater Use Limitations.</w:t>
      </w:r>
      <w:proofErr w:type="gramEnd"/>
      <w:r w:rsidR="00556D55" w:rsidRPr="003D14B6">
        <w:rPr>
          <w:rFonts w:cs="Times New Roman"/>
          <w:i/>
          <w:szCs w:val="24"/>
        </w:rPr>
        <w:t xml:space="preserve"> </w:t>
      </w:r>
      <w:r w:rsidR="00B70887" w:rsidRPr="003D14B6">
        <w:rPr>
          <w:i/>
          <w:szCs w:val="24"/>
        </w:rPr>
        <w:t xml:space="preserve">In order to prevent exposure to contaminated ground water, extraction or use of ground water, except for investigation or remediation thereof, is prohibited. </w:t>
      </w:r>
    </w:p>
    <w:p w:rsidR="0016115D" w:rsidRPr="003D14B6" w:rsidRDefault="002C4A3B" w:rsidP="0016115D">
      <w:pPr>
        <w:pStyle w:val="Heading2"/>
        <w:tabs>
          <w:tab w:val="clear" w:pos="-31680"/>
        </w:tabs>
        <w:rPr>
          <w:rFonts w:cs="Times New Roman"/>
          <w:i/>
          <w:szCs w:val="24"/>
        </w:rPr>
      </w:pPr>
      <w:proofErr w:type="gramStart"/>
      <w:r w:rsidRPr="003D14B6">
        <w:rPr>
          <w:rFonts w:cs="Times New Roman"/>
          <w:i/>
          <w:szCs w:val="24"/>
        </w:rPr>
        <w:t>Construction Limitations.</w:t>
      </w:r>
      <w:proofErr w:type="gramEnd"/>
      <w:r w:rsidRPr="003D14B6">
        <w:rPr>
          <w:rFonts w:cs="Times New Roman"/>
          <w:i/>
          <w:szCs w:val="24"/>
        </w:rPr>
        <w:t xml:space="preserve">  In the event that future construction activities involving excavating are planned for the petroleum impacted area detailed in the attached Area of Remaining Soil Contamination map (Figure 2), workers will be required to comply with the Occupational Safety and Health Administration (OSHA) training for hazardous </w:t>
      </w:r>
      <w:r w:rsidRPr="003D14B6">
        <w:rPr>
          <w:rFonts w:cs="Times New Roman"/>
          <w:i/>
          <w:szCs w:val="24"/>
        </w:rPr>
        <w:lastRenderedPageBreak/>
        <w:t xml:space="preserve">materials facilities (29 CFR 1910.120).  Petroleum impacted soil </w:t>
      </w:r>
      <w:r w:rsidR="00B70887" w:rsidRPr="003D14B6">
        <w:rPr>
          <w:rFonts w:cs="Times New Roman"/>
          <w:i/>
          <w:szCs w:val="24"/>
        </w:rPr>
        <w:t>or water that is removed at that time shall be</w:t>
      </w:r>
      <w:r w:rsidRPr="003D14B6">
        <w:rPr>
          <w:rFonts w:cs="Times New Roman"/>
          <w:i/>
          <w:szCs w:val="24"/>
        </w:rPr>
        <w:t xml:space="preserve"> treated/disposed in accordance with applicable law.  Engineering controls shall be put in place to mitigate potential vapors if structures are placed above the impacted area</w:t>
      </w:r>
      <w:r w:rsidRPr="00414AFD">
        <w:rPr>
          <w:rFonts w:cs="Times New Roman"/>
          <w:szCs w:val="24"/>
        </w:rPr>
        <w:t>.</w:t>
      </w:r>
      <w:bookmarkStart w:id="6" w:name="_Ref355877090"/>
      <w:bookmarkEnd w:id="5"/>
      <w:r w:rsidR="008F0761" w:rsidRPr="00414AFD">
        <w:rPr>
          <w:rFonts w:cs="Times New Roman"/>
          <w:szCs w:val="24"/>
        </w:rPr>
        <w:t xml:space="preserve"> </w:t>
      </w:r>
      <w:bookmarkEnd w:id="6"/>
      <w:r w:rsidR="00414AFD" w:rsidRPr="00414AFD">
        <w:rPr>
          <w:rFonts w:cs="Times New Roman"/>
          <w:szCs w:val="24"/>
        </w:rPr>
        <w:t>]</w:t>
      </w:r>
    </w:p>
    <w:p w:rsidR="004F3016" w:rsidRDefault="005507CE" w:rsidP="008F0761">
      <w:pPr>
        <w:pStyle w:val="Heading2"/>
        <w:rPr>
          <w:rFonts w:cs="Times New Roman"/>
          <w:szCs w:val="24"/>
        </w:rPr>
      </w:pPr>
      <w:proofErr w:type="gramStart"/>
      <w:r>
        <w:rPr>
          <w:rFonts w:cs="Times New Roman"/>
          <w:szCs w:val="24"/>
        </w:rPr>
        <w:t>Compliance Reporting.</w:t>
      </w:r>
      <w:proofErr w:type="gramEnd"/>
      <w:r>
        <w:rPr>
          <w:rFonts w:cs="Times New Roman"/>
          <w:szCs w:val="24"/>
        </w:rPr>
        <w:t xml:space="preserve"> Upon request, Owner or Holder shall submit written documentation to the UDEQ verifying that the activity and use limitations remain in place and are being followed.</w:t>
      </w:r>
    </w:p>
    <w:p w:rsidR="00F97636" w:rsidRPr="00BB1471" w:rsidRDefault="00F97636" w:rsidP="008F0761">
      <w:pPr>
        <w:pStyle w:val="Heading2"/>
        <w:rPr>
          <w:rFonts w:cs="Times New Roman"/>
          <w:szCs w:val="24"/>
        </w:rPr>
      </w:pPr>
      <w:proofErr w:type="gramStart"/>
      <w:r>
        <w:rPr>
          <w:rFonts w:cs="Times New Roman"/>
          <w:szCs w:val="24"/>
        </w:rPr>
        <w:t xml:space="preserve">Periodic </w:t>
      </w:r>
      <w:r w:rsidR="005333EB">
        <w:rPr>
          <w:rFonts w:cs="Times New Roman"/>
          <w:szCs w:val="24"/>
        </w:rPr>
        <w:t>Agency</w:t>
      </w:r>
      <w:r>
        <w:rPr>
          <w:rFonts w:cs="Times New Roman"/>
          <w:szCs w:val="24"/>
        </w:rPr>
        <w:t xml:space="preserve"> Oversight.</w:t>
      </w:r>
      <w:proofErr w:type="gramEnd"/>
      <w:r>
        <w:rPr>
          <w:rFonts w:cs="Times New Roman"/>
          <w:szCs w:val="24"/>
        </w:rPr>
        <w:t xml:space="preserve"> </w:t>
      </w:r>
      <w:r w:rsidR="005333EB">
        <w:t xml:space="preserve">Agency </w:t>
      </w:r>
      <w:r w:rsidRPr="00CE4CBA">
        <w:t>may register the Property with Blue</w:t>
      </w:r>
      <w:r w:rsidR="008F5519">
        <w:t xml:space="preserve"> </w:t>
      </w:r>
      <w:r w:rsidR="000D3D21">
        <w:t>S</w:t>
      </w:r>
      <w:r w:rsidRPr="00CE4CBA">
        <w:t>takes to obtain notification of planned excavations in the area. Blue Stakes charges a fee for each notification. Upon request</w:t>
      </w:r>
      <w:proofErr w:type="gramStart"/>
      <w:r w:rsidRPr="00CE4CBA">
        <w:t xml:space="preserve">, </w:t>
      </w:r>
      <w:r w:rsidR="005333EB">
        <w:t xml:space="preserve"> Holder</w:t>
      </w:r>
      <w:proofErr w:type="gramEnd"/>
      <w:r>
        <w:t xml:space="preserve"> </w:t>
      </w:r>
      <w:r w:rsidRPr="00CE4CBA">
        <w:t xml:space="preserve">shall reimburse </w:t>
      </w:r>
      <w:r w:rsidR="005333EB">
        <w:t>Agency</w:t>
      </w:r>
      <w:r w:rsidRPr="00CE4CBA">
        <w:t xml:space="preserve"> for notification fees and any associated </w:t>
      </w:r>
      <w:r w:rsidR="005333EB">
        <w:t>Agency</w:t>
      </w:r>
      <w:r w:rsidRPr="00CE4CBA">
        <w:t xml:space="preserve"> oversight.</w:t>
      </w:r>
      <w:r>
        <w:t xml:space="preserve"> </w:t>
      </w:r>
      <w:r w:rsidR="005333EB">
        <w:t>Agency</w:t>
      </w:r>
      <w:r>
        <w:t xml:space="preserve"> may conduct periodic inspections and reviews to assess the protectiveness of the activity and use limitations described herein. Upon request, </w:t>
      </w:r>
      <w:r w:rsidR="005333EB">
        <w:t>Holder</w:t>
      </w:r>
      <w:r>
        <w:t xml:space="preserve"> shall reimburse </w:t>
      </w:r>
      <w:r w:rsidR="005333EB">
        <w:t>Agency</w:t>
      </w:r>
      <w:r>
        <w:t xml:space="preserve"> for costs associated with inspections and reviews.</w:t>
      </w:r>
    </w:p>
    <w:p w:rsidR="00004563" w:rsidRPr="00BB1471" w:rsidRDefault="00E76EBD" w:rsidP="00004563">
      <w:pPr>
        <w:pStyle w:val="Heading1"/>
        <w:rPr>
          <w:rFonts w:cs="Times New Roman"/>
          <w:szCs w:val="24"/>
        </w:rPr>
      </w:pPr>
      <w:proofErr w:type="gramStart"/>
      <w:r w:rsidRPr="00BB1471">
        <w:rPr>
          <w:rFonts w:cs="Times New Roman"/>
          <w:szCs w:val="24"/>
        </w:rPr>
        <w:t>Compliance Enforcement.</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 xml:space="preserve">may be enforced pursuant to the Utah Act. Failure to timely enforce compliance with this </w:t>
      </w:r>
      <w:r w:rsidR="005C2E7C" w:rsidRPr="00BB1471">
        <w:rPr>
          <w:rFonts w:cs="Times New Roman"/>
          <w:szCs w:val="24"/>
        </w:rPr>
        <w:t xml:space="preserve">environmental covenant </w:t>
      </w:r>
      <w:r w:rsidRPr="00BB1471">
        <w:rPr>
          <w:rFonts w:cs="Times New Roman"/>
          <w:szCs w:val="24"/>
        </w:rPr>
        <w:t xml:space="preserve">or the activity and use limitations contained herein shall not bar subsequent enforcement, and shall not be deemed a waiver of a right to take action to enforce any non-compliance. Nothing in this </w:t>
      </w:r>
      <w:r w:rsidR="005C2E7C" w:rsidRPr="00BB1471">
        <w:rPr>
          <w:rFonts w:cs="Times New Roman"/>
          <w:szCs w:val="24"/>
        </w:rPr>
        <w:t xml:space="preserve">environmental covenant </w:t>
      </w:r>
      <w:r w:rsidRPr="00BB1471">
        <w:rPr>
          <w:rFonts w:cs="Times New Roman"/>
          <w:szCs w:val="24"/>
        </w:rPr>
        <w:t xml:space="preserve">shall restrict the Agency from exercising any authority under applicable law. </w:t>
      </w:r>
    </w:p>
    <w:p w:rsidR="006F39BD" w:rsidRPr="00BB1471" w:rsidRDefault="00E76EBD" w:rsidP="008F0761">
      <w:pPr>
        <w:pStyle w:val="Heading1"/>
        <w:rPr>
          <w:rFonts w:cs="Times New Roman"/>
          <w:color w:val="000000"/>
          <w:szCs w:val="24"/>
        </w:rPr>
      </w:pPr>
      <w:proofErr w:type="gramStart"/>
      <w:r w:rsidRPr="00BB1471">
        <w:rPr>
          <w:rFonts w:cs="Times New Roman"/>
          <w:szCs w:val="24"/>
        </w:rPr>
        <w:t>Rights of Access.</w:t>
      </w:r>
      <w:proofErr w:type="gramEnd"/>
      <w:r w:rsidR="007F58B1" w:rsidRPr="00BB1471">
        <w:rPr>
          <w:rFonts w:cs="Times New Roman"/>
          <w:szCs w:val="24"/>
        </w:rPr>
        <w:t xml:space="preserve"> </w:t>
      </w:r>
      <w:r w:rsidR="00486D03" w:rsidRPr="00BB1471">
        <w:rPr>
          <w:rFonts w:cs="Times New Roman"/>
          <w:szCs w:val="24"/>
        </w:rPr>
        <w:t xml:space="preserve">The right of access to the Property is permanently granted to the Agency and </w:t>
      </w:r>
      <w:r w:rsidR="008F0761">
        <w:rPr>
          <w:rFonts w:cs="Times New Roman"/>
          <w:szCs w:val="24"/>
        </w:rPr>
        <w:t xml:space="preserve">the Holders and </w:t>
      </w:r>
      <w:r w:rsidR="00486D03" w:rsidRPr="00BB1471">
        <w:rPr>
          <w:rFonts w:cs="Times New Roman"/>
          <w:szCs w:val="24"/>
        </w:rPr>
        <w:t xml:space="preserve">their </w:t>
      </w:r>
      <w:r w:rsidR="008F0761">
        <w:rPr>
          <w:rFonts w:cs="Times New Roman"/>
          <w:szCs w:val="24"/>
        </w:rPr>
        <w:t xml:space="preserve">respective </w:t>
      </w:r>
      <w:r w:rsidR="00486D03" w:rsidRPr="00BB1471">
        <w:rPr>
          <w:rFonts w:cs="Times New Roman"/>
          <w:szCs w:val="24"/>
        </w:rPr>
        <w:t xml:space="preserve">contractors for necessary response actions, inspections, implementation and enforcement of this </w:t>
      </w:r>
      <w:r w:rsidR="005C2E7C" w:rsidRPr="00BB1471">
        <w:rPr>
          <w:rFonts w:cs="Times New Roman"/>
          <w:szCs w:val="24"/>
        </w:rPr>
        <w:t>environmental covenant</w:t>
      </w:r>
      <w:r w:rsidR="00486D03" w:rsidRPr="00BB1471">
        <w:rPr>
          <w:rFonts w:cs="Times New Roman"/>
          <w:szCs w:val="24"/>
        </w:rPr>
        <w:t xml:space="preserve">. </w:t>
      </w:r>
    </w:p>
    <w:p w:rsidR="00004563" w:rsidRPr="00BB1471" w:rsidRDefault="00E76EBD" w:rsidP="00004563">
      <w:pPr>
        <w:pStyle w:val="Heading1"/>
        <w:rPr>
          <w:rFonts w:cs="Times New Roman"/>
          <w:szCs w:val="24"/>
        </w:rPr>
      </w:pPr>
      <w:r w:rsidRPr="00BB1471">
        <w:rPr>
          <w:rFonts w:cs="Times New Roman"/>
          <w:szCs w:val="24"/>
        </w:rPr>
        <w:t>Notice upon Conveyance.</w:t>
      </w:r>
      <w:r w:rsidR="007F58B1" w:rsidRPr="00BB1471">
        <w:rPr>
          <w:rFonts w:cs="Times New Roman"/>
          <w:szCs w:val="24"/>
        </w:rPr>
        <w:t xml:space="preserve"> </w:t>
      </w:r>
      <w:r w:rsidRPr="00BB1471">
        <w:rPr>
          <w:rFonts w:cs="Times New Roman"/>
          <w:szCs w:val="24"/>
        </w:rPr>
        <w:t xml:space="preserve">Owner shall notify the Agency and </w:t>
      </w:r>
      <w:r w:rsidR="00182F2F">
        <w:rPr>
          <w:rFonts w:cs="Times New Roman"/>
          <w:szCs w:val="24"/>
        </w:rPr>
        <w:t>Holder</w:t>
      </w:r>
      <w:r w:rsidRPr="00BB1471">
        <w:rPr>
          <w:rFonts w:cs="Times New Roman"/>
          <w:szCs w:val="24"/>
        </w:rPr>
        <w:t xml:space="preserve"> within </w:t>
      </w:r>
      <w:r w:rsidRPr="00BB1471">
        <w:rPr>
          <w:rFonts w:cs="Times New Roman"/>
          <w:i/>
          <w:szCs w:val="24"/>
        </w:rPr>
        <w:t>twenty</w:t>
      </w:r>
      <w:r w:rsidRPr="00BB1471">
        <w:rPr>
          <w:rFonts w:cs="Times New Roman"/>
          <w:szCs w:val="24"/>
        </w:rPr>
        <w:t xml:space="preserve"> (20) days after each transfer of ownership of all or any portion of </w:t>
      </w:r>
      <w:r w:rsidR="00004563" w:rsidRPr="00BB1471">
        <w:rPr>
          <w:rFonts w:cs="Times New Roman"/>
          <w:szCs w:val="24"/>
        </w:rPr>
        <w:t>the</w:t>
      </w:r>
      <w:r w:rsidRPr="00BB1471">
        <w:rPr>
          <w:rFonts w:cs="Times New Roman"/>
          <w:szCs w:val="24"/>
        </w:rPr>
        <w:t xml:space="preserve"> Property. Owner’s notice to the Agency and </w:t>
      </w:r>
      <w:r w:rsidR="00182F2F">
        <w:rPr>
          <w:rFonts w:cs="Times New Roman"/>
          <w:szCs w:val="24"/>
        </w:rPr>
        <w:t>Holder</w:t>
      </w:r>
      <w:r w:rsidRPr="00BB1471">
        <w:rPr>
          <w:rFonts w:cs="Times New Roman"/>
          <w:szCs w:val="24"/>
        </w:rPr>
        <w:t xml:space="preserve"> shall include the name, address and telephone number of the Transferee, a copy of the deed or other documentation evidencing the conveyance, and an </w:t>
      </w:r>
      <w:proofErr w:type="spellStart"/>
      <w:r w:rsidRPr="00BB1471">
        <w:rPr>
          <w:rFonts w:cs="Times New Roman"/>
          <w:szCs w:val="24"/>
        </w:rPr>
        <w:t>unsurveyed</w:t>
      </w:r>
      <w:proofErr w:type="spellEnd"/>
      <w:r w:rsidRPr="00BB1471">
        <w:rPr>
          <w:rFonts w:cs="Times New Roman"/>
          <w:szCs w:val="24"/>
        </w:rPr>
        <w:t xml:space="preserve"> plat that shows the boundaries of the property being transferred.</w:t>
      </w:r>
      <w:r w:rsidR="007F58B1" w:rsidRPr="00BB1471">
        <w:rPr>
          <w:rFonts w:cs="Times New Roman"/>
          <w:szCs w:val="24"/>
        </w:rPr>
        <w:t xml:space="preserve"> </w:t>
      </w:r>
      <w:r w:rsidRPr="00BB1471">
        <w:rPr>
          <w:rFonts w:cs="Times New Roman"/>
          <w:szCs w:val="24"/>
        </w:rPr>
        <w:t xml:space="preserve">Instruments that convey any interest in the Property (fee, leasehold, easement, encumbrance, </w:t>
      </w:r>
      <w:r w:rsidR="00F078BD" w:rsidRPr="00BB1471">
        <w:rPr>
          <w:rFonts w:cs="Times New Roman"/>
          <w:szCs w:val="24"/>
        </w:rPr>
        <w:t>etc.</w:t>
      </w:r>
      <w:r w:rsidRPr="00BB1471">
        <w:rPr>
          <w:rFonts w:cs="Times New Roman"/>
          <w:szCs w:val="24"/>
        </w:rPr>
        <w:t xml:space="preserve">) shall include a notification to the person or entity who acquires the interest that the Property is subject to this </w:t>
      </w:r>
      <w:r w:rsidR="005C2E7C" w:rsidRPr="00BB1471">
        <w:rPr>
          <w:rFonts w:cs="Times New Roman"/>
          <w:szCs w:val="24"/>
        </w:rPr>
        <w:t>environmental covenant</w:t>
      </w:r>
      <w:r w:rsidRPr="00BB1471">
        <w:rPr>
          <w:rFonts w:cs="Times New Roman"/>
          <w:szCs w:val="24"/>
        </w:rPr>
        <w:t xml:space="preserve"> and shall identify the date, entry no., book and page number at which this document is recorded</w:t>
      </w:r>
      <w:r w:rsidR="00637AC9">
        <w:rPr>
          <w:rFonts w:cs="Times New Roman"/>
          <w:szCs w:val="24"/>
        </w:rPr>
        <w:t xml:space="preserve"> in the records of the </w:t>
      </w:r>
      <w:r w:rsidR="003D14B6">
        <w:rPr>
          <w:rFonts w:cs="Times New Roman"/>
          <w:szCs w:val="24"/>
        </w:rPr>
        <w:t>[</w:t>
      </w:r>
      <w:r w:rsidR="00414AFD" w:rsidRPr="00414AFD">
        <w:rPr>
          <w:rFonts w:cs="Times New Roman"/>
          <w:i/>
          <w:szCs w:val="24"/>
          <w:u w:val="single"/>
        </w:rPr>
        <w:t xml:space="preserve">Insert the name of the county in which the property is </w:t>
      </w:r>
      <w:proofErr w:type="gramStart"/>
      <w:r w:rsidR="00414AFD" w:rsidRPr="00414AFD">
        <w:rPr>
          <w:rFonts w:cs="Times New Roman"/>
          <w:i/>
          <w:szCs w:val="24"/>
          <w:u w:val="single"/>
        </w:rPr>
        <w:t>located</w:t>
      </w:r>
      <w:r w:rsidRPr="00BB1471">
        <w:rPr>
          <w:rFonts w:cs="Times New Roman"/>
          <w:szCs w:val="24"/>
        </w:rPr>
        <w:t xml:space="preserve"> </w:t>
      </w:r>
      <w:r w:rsidR="003D14B6">
        <w:rPr>
          <w:rFonts w:cs="Times New Roman"/>
          <w:szCs w:val="24"/>
        </w:rPr>
        <w:t>]</w:t>
      </w:r>
      <w:proofErr w:type="gramEnd"/>
      <w:r w:rsidR="003D14B6">
        <w:rPr>
          <w:rFonts w:cs="Times New Roman"/>
          <w:szCs w:val="24"/>
        </w:rPr>
        <w:t xml:space="preserve"> </w:t>
      </w:r>
      <w:r w:rsidRPr="00BB1471">
        <w:rPr>
          <w:rFonts w:cs="Times New Roman"/>
          <w:szCs w:val="24"/>
        </w:rPr>
        <w:t>County Recorder, in the State of Utah.</w:t>
      </w:r>
      <w:r w:rsidR="00253CE0">
        <w:rPr>
          <w:rFonts w:cs="Times New Roman"/>
          <w:szCs w:val="24"/>
        </w:rPr>
        <w:t xml:space="preserve"> Failure to provide notification</w:t>
      </w:r>
      <w:r w:rsidR="00E24E20">
        <w:rPr>
          <w:rFonts w:cs="Times New Roman"/>
          <w:szCs w:val="24"/>
        </w:rPr>
        <w:t xml:space="preserve"> s</w:t>
      </w:r>
      <w:r w:rsidR="00253CE0">
        <w:rPr>
          <w:rFonts w:cs="Times New Roman"/>
          <w:szCs w:val="24"/>
        </w:rPr>
        <w:t>hall h</w:t>
      </w:r>
      <w:r w:rsidR="004A1511">
        <w:rPr>
          <w:rFonts w:cs="Times New Roman"/>
          <w:szCs w:val="24"/>
        </w:rPr>
        <w:t>av</w:t>
      </w:r>
      <w:r w:rsidR="00E47430">
        <w:rPr>
          <w:rFonts w:cs="Times New Roman"/>
          <w:szCs w:val="24"/>
        </w:rPr>
        <w:t>e no effect upon the enforceability and duty to comply with</w:t>
      </w:r>
      <w:r w:rsidR="00253CE0">
        <w:rPr>
          <w:rFonts w:cs="Times New Roman"/>
          <w:szCs w:val="24"/>
        </w:rPr>
        <w:t xml:space="preserve"> this </w:t>
      </w:r>
      <w:r w:rsidR="005C2E7C">
        <w:rPr>
          <w:rFonts w:cs="Times New Roman"/>
          <w:szCs w:val="24"/>
        </w:rPr>
        <w:t>environmental covenant</w:t>
      </w:r>
      <w:r w:rsidR="00253CE0">
        <w:rPr>
          <w:rFonts w:cs="Times New Roman"/>
          <w:szCs w:val="24"/>
        </w:rPr>
        <w:t>.</w:t>
      </w:r>
    </w:p>
    <w:p w:rsidR="00016390" w:rsidRPr="00BB1471" w:rsidRDefault="00E76EBD" w:rsidP="00016390">
      <w:pPr>
        <w:pStyle w:val="Heading1"/>
        <w:rPr>
          <w:rFonts w:cs="Times New Roman"/>
          <w:szCs w:val="24"/>
        </w:rPr>
      </w:pPr>
      <w:bookmarkStart w:id="7" w:name="_Ref353778313"/>
      <w:proofErr w:type="gramStart"/>
      <w:r w:rsidRPr="00BB1471">
        <w:rPr>
          <w:rFonts w:cs="Times New Roman"/>
          <w:szCs w:val="24"/>
        </w:rPr>
        <w:t>Representations and Warranties.</w:t>
      </w:r>
      <w:proofErr w:type="gramEnd"/>
      <w:r w:rsidRPr="00BB1471">
        <w:rPr>
          <w:rFonts w:cs="Times New Roman"/>
          <w:szCs w:val="24"/>
        </w:rPr>
        <w:t xml:space="preserve"> </w:t>
      </w:r>
      <w:r w:rsidR="00637AC9">
        <w:rPr>
          <w:rFonts w:cs="Times New Roman"/>
          <w:szCs w:val="24"/>
        </w:rPr>
        <w:t xml:space="preserve">Grantor </w:t>
      </w:r>
      <w:r w:rsidRPr="00BB1471">
        <w:rPr>
          <w:rFonts w:cs="Times New Roman"/>
          <w:szCs w:val="24"/>
        </w:rPr>
        <w:t>hereby represent</w:t>
      </w:r>
      <w:r w:rsidR="00004563" w:rsidRPr="00BB1471">
        <w:rPr>
          <w:rFonts w:cs="Times New Roman"/>
          <w:szCs w:val="24"/>
        </w:rPr>
        <w:t>s</w:t>
      </w:r>
      <w:r w:rsidRPr="00BB1471">
        <w:rPr>
          <w:rFonts w:cs="Times New Roman"/>
          <w:szCs w:val="24"/>
        </w:rPr>
        <w:t xml:space="preserve"> and warrant</w:t>
      </w:r>
      <w:r w:rsidR="00004563" w:rsidRPr="00BB1471">
        <w:rPr>
          <w:rFonts w:cs="Times New Roman"/>
          <w:szCs w:val="24"/>
        </w:rPr>
        <w:t>s</w:t>
      </w:r>
      <w:r w:rsidRPr="00BB1471">
        <w:rPr>
          <w:rFonts w:cs="Times New Roman"/>
          <w:szCs w:val="24"/>
        </w:rPr>
        <w:t xml:space="preserve"> to the other signatories hereto:</w:t>
      </w:r>
      <w:bookmarkEnd w:id="7"/>
    </w:p>
    <w:p w:rsidR="00016390" w:rsidRPr="00BB1471" w:rsidRDefault="00E76EBD" w:rsidP="00016390">
      <w:pPr>
        <w:pStyle w:val="Heading2"/>
        <w:rPr>
          <w:rFonts w:cs="Times New Roman"/>
          <w:szCs w:val="24"/>
        </w:rPr>
      </w:pPr>
      <w:proofErr w:type="gramStart"/>
      <w:r w:rsidRPr="00BB1471">
        <w:rPr>
          <w:rFonts w:cs="Times New Roman"/>
          <w:szCs w:val="24"/>
        </w:rPr>
        <w:lastRenderedPageBreak/>
        <w:t>that</w:t>
      </w:r>
      <w:proofErr w:type="gramEnd"/>
      <w:r w:rsidRPr="00BB1471">
        <w:rPr>
          <w:rFonts w:cs="Times New Roman"/>
          <w:szCs w:val="24"/>
        </w:rPr>
        <w:t xml:space="preserve"> it is the sole </w:t>
      </w:r>
      <w:r w:rsidR="00637AC9">
        <w:rPr>
          <w:rFonts w:cs="Times New Roman"/>
          <w:szCs w:val="24"/>
        </w:rPr>
        <w:t xml:space="preserve">fee simple </w:t>
      </w:r>
      <w:r w:rsidRPr="00BB1471">
        <w:rPr>
          <w:rFonts w:cs="Times New Roman"/>
          <w:szCs w:val="24"/>
        </w:rPr>
        <w:t xml:space="preserve">owner of </w:t>
      </w:r>
      <w:r w:rsidR="00016390" w:rsidRPr="00BB1471">
        <w:rPr>
          <w:rFonts w:cs="Times New Roman"/>
          <w:szCs w:val="24"/>
        </w:rPr>
        <w:t>the</w:t>
      </w:r>
      <w:r w:rsidRPr="00BB1471">
        <w:rPr>
          <w:rFonts w:cs="Times New Roman"/>
          <w:szCs w:val="24"/>
        </w:rPr>
        <w:t xml:space="preserve"> Property;</w:t>
      </w:r>
    </w:p>
    <w:p w:rsidR="00016390" w:rsidRPr="00BB1471" w:rsidRDefault="00E76EBD" w:rsidP="00016390">
      <w:pPr>
        <w:pStyle w:val="Heading2"/>
        <w:rPr>
          <w:rFonts w:cs="Times New Roman"/>
          <w:i/>
          <w:szCs w:val="24"/>
        </w:rPr>
      </w:pPr>
      <w:proofErr w:type="gramStart"/>
      <w:r w:rsidRPr="00BB1471">
        <w:rPr>
          <w:rFonts w:cs="Times New Roman"/>
          <w:szCs w:val="24"/>
        </w:rPr>
        <w:t>that</w:t>
      </w:r>
      <w:proofErr w:type="gramEnd"/>
      <w:r w:rsidRPr="00BB1471">
        <w:rPr>
          <w:rFonts w:cs="Times New Roman"/>
          <w:szCs w:val="24"/>
        </w:rPr>
        <w:t xml:space="preserve"> it has the power and authority to enter into this </w:t>
      </w:r>
      <w:r w:rsidR="005C2E7C" w:rsidRPr="00BB1471">
        <w:rPr>
          <w:rFonts w:cs="Times New Roman"/>
          <w:szCs w:val="24"/>
        </w:rPr>
        <w:t>environmental covenant</w:t>
      </w:r>
      <w:r w:rsidRPr="00BB1471">
        <w:rPr>
          <w:rFonts w:cs="Times New Roman"/>
          <w:szCs w:val="24"/>
        </w:rPr>
        <w:t>, to grant the rights and interests herein provided and to carry out all obligations hereunder;</w:t>
      </w:r>
    </w:p>
    <w:p w:rsidR="00016390" w:rsidRPr="00BB1471" w:rsidRDefault="00E76EBD" w:rsidP="00016390">
      <w:pPr>
        <w:pStyle w:val="Heading2"/>
        <w:rPr>
          <w:rFonts w:cs="Times New Roman"/>
          <w:szCs w:val="24"/>
        </w:rPr>
      </w:pPr>
      <w:r w:rsidRPr="00BB1471">
        <w:rPr>
          <w:rFonts w:cs="Times New Roman"/>
          <w:szCs w:val="24"/>
        </w:rPr>
        <w:t>that it</w:t>
      </w:r>
      <w:r w:rsidR="007F58B1" w:rsidRPr="00BB1471">
        <w:rPr>
          <w:rFonts w:cs="Times New Roman"/>
          <w:szCs w:val="24"/>
        </w:rPr>
        <w:t xml:space="preserve"> </w:t>
      </w:r>
      <w:r w:rsidRPr="00BB1471">
        <w:rPr>
          <w:rFonts w:cs="Times New Roman"/>
          <w:szCs w:val="24"/>
        </w:rPr>
        <w:t xml:space="preserve">has identified all other persons that own an interest in or hold an encumbrance on the Property, </w:t>
      </w:r>
      <w:r w:rsidR="00637AC9">
        <w:rPr>
          <w:rFonts w:cs="Times New Roman"/>
          <w:szCs w:val="24"/>
        </w:rPr>
        <w:t>has</w:t>
      </w:r>
      <w:r w:rsidRPr="00BB1471">
        <w:rPr>
          <w:rFonts w:cs="Times New Roman"/>
          <w:szCs w:val="24"/>
        </w:rPr>
        <w:t xml:space="preserve"> notified such persons of its intention to enter into this </w:t>
      </w:r>
      <w:r w:rsidR="005C2E7C" w:rsidRPr="00BB1471">
        <w:rPr>
          <w:rFonts w:cs="Times New Roman"/>
          <w:szCs w:val="24"/>
        </w:rPr>
        <w:t>environmental covenant</w:t>
      </w:r>
      <w:r w:rsidR="00637AC9">
        <w:rPr>
          <w:rFonts w:cs="Times New Roman"/>
          <w:szCs w:val="24"/>
        </w:rPr>
        <w:t xml:space="preserve">, and has </w:t>
      </w:r>
      <w:r w:rsidR="00CC50AE">
        <w:rPr>
          <w:rFonts w:cs="Times New Roman"/>
          <w:szCs w:val="24"/>
        </w:rPr>
        <w:t xml:space="preserve">notified the </w:t>
      </w:r>
      <w:r w:rsidR="00637AC9">
        <w:rPr>
          <w:rFonts w:cs="Times New Roman"/>
          <w:szCs w:val="24"/>
        </w:rPr>
        <w:t xml:space="preserve">Agency </w:t>
      </w:r>
      <w:r w:rsidR="00CC50AE">
        <w:rPr>
          <w:rFonts w:cs="Times New Roman"/>
          <w:szCs w:val="24"/>
        </w:rPr>
        <w:t xml:space="preserve">of </w:t>
      </w:r>
      <w:r w:rsidR="00637AC9">
        <w:rPr>
          <w:rFonts w:cs="Times New Roman"/>
          <w:szCs w:val="24"/>
        </w:rPr>
        <w:t>the names and contact information of the persons holding</w:t>
      </w:r>
      <w:r w:rsidR="00CC50AE">
        <w:rPr>
          <w:rFonts w:cs="Times New Roman"/>
          <w:szCs w:val="24"/>
        </w:rPr>
        <w:t xml:space="preserve"> such encumbrances as provided in Paragraph 17, below, entitled: “Notice</w:t>
      </w:r>
      <w:r w:rsidRPr="00414AFD">
        <w:rPr>
          <w:rFonts w:cs="Times New Roman"/>
          <w:szCs w:val="24"/>
        </w:rPr>
        <w:t>;</w:t>
      </w:r>
      <w:r w:rsidR="00CC50AE" w:rsidRPr="00414AFD">
        <w:rPr>
          <w:rFonts w:cs="Times New Roman"/>
          <w:szCs w:val="24"/>
        </w:rPr>
        <w:t>”</w:t>
      </w:r>
      <w:r w:rsidRPr="00414AFD">
        <w:rPr>
          <w:rFonts w:cs="Times New Roman"/>
          <w:szCs w:val="24"/>
        </w:rPr>
        <w:t xml:space="preserve"> </w:t>
      </w:r>
      <w:r w:rsidRPr="00414AFD">
        <w:rPr>
          <w:rFonts w:cs="Times New Roman"/>
          <w:iCs w:val="0"/>
          <w:kern w:val="32"/>
          <w:szCs w:val="24"/>
        </w:rPr>
        <w:t>and</w:t>
      </w:r>
      <w:r w:rsidR="00844F28">
        <w:rPr>
          <w:rFonts w:cs="Times New Roman"/>
          <w:iCs w:val="0"/>
          <w:kern w:val="32"/>
          <w:szCs w:val="24"/>
        </w:rPr>
        <w:t>,</w:t>
      </w:r>
    </w:p>
    <w:p w:rsidR="00EE2BB0" w:rsidRPr="00BB1471" w:rsidRDefault="00E76EBD" w:rsidP="00016390">
      <w:pPr>
        <w:pStyle w:val="Heading2"/>
        <w:rPr>
          <w:rFonts w:cs="Times New Roman"/>
          <w:szCs w:val="24"/>
        </w:rPr>
      </w:pPr>
      <w:proofErr w:type="gramStart"/>
      <w:r w:rsidRPr="00BB1471">
        <w:rPr>
          <w:rFonts w:cs="Times New Roman"/>
          <w:szCs w:val="24"/>
        </w:rPr>
        <w:t>that</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will not materially violate or contravene or constitute a material default under any other agreement, document, or instrument to which it is a party or by which it may be bound or affected.</w:t>
      </w:r>
    </w:p>
    <w:p w:rsidR="00521C1E" w:rsidRDefault="00016390" w:rsidP="00016390">
      <w:pPr>
        <w:pStyle w:val="Heading1"/>
        <w:rPr>
          <w:rFonts w:cs="Times New Roman"/>
          <w:szCs w:val="24"/>
        </w:rPr>
      </w:pPr>
      <w:bookmarkStart w:id="8" w:name="_Ref353546098"/>
      <w:bookmarkStart w:id="9" w:name="_Ref355876796"/>
      <w:proofErr w:type="gramStart"/>
      <w:r w:rsidRPr="00BB1471">
        <w:rPr>
          <w:rFonts w:cs="Times New Roman"/>
          <w:szCs w:val="24"/>
        </w:rPr>
        <w:t>Amendment or Termination.</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may be amended or terminated pursuant to the Utah Act.</w:t>
      </w:r>
      <w:bookmarkEnd w:id="8"/>
      <w:r w:rsidR="00521C1E">
        <w:rPr>
          <w:rFonts w:cs="Times New Roman"/>
          <w:szCs w:val="24"/>
        </w:rPr>
        <w:t xml:space="preserve"> Except as set forth herein,</w:t>
      </w:r>
      <w:r w:rsidR="009C5299" w:rsidRPr="00BB1471">
        <w:rPr>
          <w:rFonts w:cs="Times New Roman"/>
          <w:szCs w:val="24"/>
        </w:rPr>
        <w:t xml:space="preserve"> Grantor </w:t>
      </w:r>
      <w:r w:rsidR="0097793A">
        <w:rPr>
          <w:rFonts w:cs="Times New Roman"/>
          <w:szCs w:val="24"/>
        </w:rPr>
        <w:t>and Holder waive</w:t>
      </w:r>
      <w:r w:rsidR="009C5299" w:rsidRPr="00BB1471">
        <w:rPr>
          <w:rFonts w:cs="Times New Roman"/>
          <w:szCs w:val="24"/>
        </w:rPr>
        <w:t xml:space="preserve"> any and all rights to consent or notice of amendment </w:t>
      </w:r>
      <w:r w:rsidR="00486D03" w:rsidRPr="00BB1471">
        <w:rPr>
          <w:rFonts w:cs="Times New Roman"/>
          <w:szCs w:val="24"/>
        </w:rPr>
        <w:t>concerning any parcel of the Property</w:t>
      </w:r>
      <w:r w:rsidR="00BB1471" w:rsidRPr="00BB1471">
        <w:rPr>
          <w:rFonts w:cs="Times New Roman"/>
          <w:szCs w:val="24"/>
        </w:rPr>
        <w:t xml:space="preserve"> to which Gra</w:t>
      </w:r>
      <w:r w:rsidR="00B70887">
        <w:rPr>
          <w:rFonts w:cs="Times New Roman"/>
          <w:szCs w:val="24"/>
        </w:rPr>
        <w:t>ntor</w:t>
      </w:r>
      <w:r w:rsidR="0097793A">
        <w:rPr>
          <w:rFonts w:cs="Times New Roman"/>
          <w:szCs w:val="24"/>
        </w:rPr>
        <w:t xml:space="preserve"> or Holder</w:t>
      </w:r>
      <w:r w:rsidR="00B70887">
        <w:rPr>
          <w:rFonts w:cs="Times New Roman"/>
          <w:szCs w:val="24"/>
        </w:rPr>
        <w:t xml:space="preserve"> has no fee simple interest </w:t>
      </w:r>
      <w:r w:rsidR="00BB1471" w:rsidRPr="00BB1471">
        <w:rPr>
          <w:rFonts w:cs="Times New Roman"/>
          <w:szCs w:val="24"/>
        </w:rPr>
        <w:t>at the time of amendment or termination.</w:t>
      </w:r>
    </w:p>
    <w:p w:rsidR="00016390" w:rsidRPr="00BB1471" w:rsidRDefault="00E76EBD" w:rsidP="00016390">
      <w:pPr>
        <w:pStyle w:val="Heading1"/>
        <w:rPr>
          <w:rFonts w:cs="Times New Roman"/>
          <w:szCs w:val="24"/>
        </w:rPr>
      </w:pPr>
      <w:proofErr w:type="gramStart"/>
      <w:r w:rsidRPr="00BB1471">
        <w:rPr>
          <w:rFonts w:cs="Times New Roman"/>
          <w:szCs w:val="24"/>
        </w:rPr>
        <w:t>Effective Date</w:t>
      </w:r>
      <w:r w:rsidR="00182F2F">
        <w:rPr>
          <w:rFonts w:cs="Times New Roman"/>
          <w:szCs w:val="24"/>
        </w:rPr>
        <w:t>,</w:t>
      </w:r>
      <w:r w:rsidRPr="00BB1471">
        <w:rPr>
          <w:rFonts w:cs="Times New Roman"/>
          <w:szCs w:val="24"/>
        </w:rPr>
        <w:t xml:space="preserve"> Severability and Governing Law.</w:t>
      </w:r>
      <w:proofErr w:type="gramEnd"/>
      <w:r w:rsidRPr="00BB1471">
        <w:rPr>
          <w:rFonts w:cs="Times New Roman"/>
          <w:szCs w:val="24"/>
        </w:rPr>
        <w:t xml:space="preserve"> The effective date of this </w:t>
      </w:r>
      <w:r w:rsidR="005C2E7C" w:rsidRPr="00BB1471">
        <w:rPr>
          <w:rFonts w:cs="Times New Roman"/>
          <w:szCs w:val="24"/>
        </w:rPr>
        <w:t xml:space="preserve">environmental covenant </w:t>
      </w:r>
      <w:r w:rsidRPr="00BB1471">
        <w:rPr>
          <w:rFonts w:cs="Times New Roman"/>
          <w:szCs w:val="24"/>
        </w:rPr>
        <w:t xml:space="preserve">shall be the date upon which the fully executed </w:t>
      </w:r>
      <w:r w:rsidR="005C2E7C" w:rsidRPr="00BB1471">
        <w:rPr>
          <w:rFonts w:cs="Times New Roman"/>
          <w:szCs w:val="24"/>
        </w:rPr>
        <w:t xml:space="preserve">environmental covenant </w:t>
      </w:r>
      <w:r w:rsidRPr="00BB1471">
        <w:rPr>
          <w:rFonts w:cs="Times New Roman"/>
          <w:szCs w:val="24"/>
        </w:rPr>
        <w:t xml:space="preserve">has been recorded as a document of record for the Property with the </w:t>
      </w:r>
      <w:r w:rsidR="003D14B6">
        <w:rPr>
          <w:rFonts w:cs="Times New Roman"/>
          <w:szCs w:val="24"/>
        </w:rPr>
        <w:t>[</w:t>
      </w:r>
      <w:r w:rsidR="00CC50AE">
        <w:rPr>
          <w:rFonts w:cs="Times New Roman"/>
          <w:szCs w:val="24"/>
        </w:rPr>
        <w:t>_</w:t>
      </w:r>
      <w:r w:rsidR="00844F28" w:rsidRPr="00414AFD">
        <w:rPr>
          <w:rFonts w:cs="Times New Roman"/>
          <w:i/>
          <w:szCs w:val="24"/>
          <w:u w:val="single"/>
        </w:rPr>
        <w:t>Insert the name of the county in which the property is located</w:t>
      </w:r>
      <w:r w:rsidR="00844F28">
        <w:rPr>
          <w:rFonts w:cs="Times New Roman"/>
          <w:szCs w:val="24"/>
        </w:rPr>
        <w:t>]</w:t>
      </w:r>
      <w:r w:rsidR="005507CE">
        <w:rPr>
          <w:rFonts w:cs="Times New Roman"/>
          <w:szCs w:val="24"/>
        </w:rPr>
        <w:t xml:space="preserve"> </w:t>
      </w:r>
      <w:r w:rsidRPr="00BB1471">
        <w:rPr>
          <w:rFonts w:cs="Times New Roman"/>
          <w:szCs w:val="24"/>
        </w:rPr>
        <w:t>County Recorder.</w:t>
      </w:r>
      <w:r w:rsidR="007F58B1" w:rsidRPr="00BB1471">
        <w:rPr>
          <w:rFonts w:cs="Times New Roman"/>
          <w:szCs w:val="24"/>
        </w:rPr>
        <w:t xml:space="preserve"> </w:t>
      </w:r>
      <w:r w:rsidRPr="00BB1471">
        <w:rPr>
          <w:rFonts w:cs="Times New Roman"/>
          <w:szCs w:val="24"/>
        </w:rPr>
        <w:t xml:space="preserve">If any provision of this </w:t>
      </w:r>
      <w:r w:rsidR="005C2E7C" w:rsidRPr="00BB1471">
        <w:rPr>
          <w:rFonts w:cs="Times New Roman"/>
          <w:szCs w:val="24"/>
        </w:rPr>
        <w:t>environmental covenant</w:t>
      </w:r>
      <w:r w:rsidRPr="00BB1471">
        <w:rPr>
          <w:rFonts w:cs="Times New Roman"/>
          <w:szCs w:val="24"/>
        </w:rPr>
        <w:t xml:space="preserve"> is found to be unenforceable in any respect, the validity, legality, and enforceability of the remaining provisions shall not in any way be affected or impaired. This </w:t>
      </w:r>
      <w:r w:rsidR="005C2E7C" w:rsidRPr="00BB1471">
        <w:rPr>
          <w:rFonts w:cs="Times New Roman"/>
          <w:szCs w:val="24"/>
        </w:rPr>
        <w:t xml:space="preserve">environmental covenant </w:t>
      </w:r>
      <w:r w:rsidRPr="00BB1471">
        <w:rPr>
          <w:rFonts w:cs="Times New Roman"/>
          <w:szCs w:val="24"/>
        </w:rPr>
        <w:t>shall be governed by and interpreted in accordance with the laws of the State of Utah.</w:t>
      </w:r>
      <w:bookmarkEnd w:id="9"/>
    </w:p>
    <w:p w:rsidR="00C10C51" w:rsidRPr="00BB1471" w:rsidRDefault="00E76EBD" w:rsidP="00C10C51">
      <w:pPr>
        <w:pStyle w:val="Heading1"/>
        <w:rPr>
          <w:rFonts w:cs="Times New Roman"/>
          <w:szCs w:val="24"/>
        </w:rPr>
      </w:pPr>
      <w:proofErr w:type="gramStart"/>
      <w:r w:rsidRPr="00BB1471">
        <w:rPr>
          <w:rFonts w:cs="Times New Roman"/>
          <w:szCs w:val="24"/>
        </w:rPr>
        <w:t>Recordation and Distribution of Environmental Covenant.</w:t>
      </w:r>
      <w:proofErr w:type="gramEnd"/>
      <w:r w:rsidRPr="00BB1471">
        <w:rPr>
          <w:rFonts w:cs="Times New Roman"/>
          <w:szCs w:val="24"/>
        </w:rPr>
        <w:t xml:space="preserve"> Within </w:t>
      </w:r>
      <w:r w:rsidRPr="00BB1471">
        <w:rPr>
          <w:rFonts w:cs="Times New Roman"/>
          <w:i/>
          <w:iCs/>
          <w:szCs w:val="24"/>
        </w:rPr>
        <w:t xml:space="preserve">thirty (30) </w:t>
      </w:r>
      <w:r w:rsidRPr="00BB1471">
        <w:rPr>
          <w:rFonts w:cs="Times New Roman"/>
          <w:szCs w:val="24"/>
        </w:rPr>
        <w:t xml:space="preserve">days after the date of the final required signature upon this </w:t>
      </w:r>
      <w:r w:rsidR="005C2E7C" w:rsidRPr="00BB1471">
        <w:rPr>
          <w:rFonts w:cs="Times New Roman"/>
          <w:szCs w:val="24"/>
        </w:rPr>
        <w:t>environmental covenant</w:t>
      </w:r>
      <w:r w:rsidRPr="00BB1471">
        <w:rPr>
          <w:rFonts w:cs="Times New Roman"/>
          <w:szCs w:val="24"/>
        </w:rPr>
        <w:t xml:space="preserve">, </w:t>
      </w:r>
      <w:r w:rsidR="00CC50AE">
        <w:rPr>
          <w:rFonts w:cs="Times New Roman"/>
          <w:szCs w:val="24"/>
        </w:rPr>
        <w:t xml:space="preserve">Grantor </w:t>
      </w:r>
      <w:r w:rsidRPr="00BB1471">
        <w:rPr>
          <w:rFonts w:cs="Times New Roman"/>
          <w:szCs w:val="24"/>
        </w:rPr>
        <w:t xml:space="preserve">shall file this </w:t>
      </w:r>
      <w:r w:rsidR="005C2E7C" w:rsidRPr="00BB1471">
        <w:rPr>
          <w:rFonts w:cs="Times New Roman"/>
          <w:szCs w:val="24"/>
        </w:rPr>
        <w:t xml:space="preserve">environmental covenant </w:t>
      </w:r>
      <w:r w:rsidRPr="00BB1471">
        <w:rPr>
          <w:rFonts w:cs="Times New Roman"/>
          <w:szCs w:val="24"/>
        </w:rPr>
        <w:t xml:space="preserve">for recording in the same manner as a deed to </w:t>
      </w:r>
      <w:r w:rsidR="00CC50AE">
        <w:rPr>
          <w:rFonts w:cs="Times New Roman"/>
          <w:szCs w:val="24"/>
        </w:rPr>
        <w:t xml:space="preserve">the Property, with the </w:t>
      </w:r>
      <w:r w:rsidR="003D14B6">
        <w:rPr>
          <w:rFonts w:cs="Times New Roman"/>
          <w:szCs w:val="24"/>
        </w:rPr>
        <w:t>[</w:t>
      </w:r>
      <w:r w:rsidR="00844F28" w:rsidRPr="00414AFD">
        <w:rPr>
          <w:rFonts w:cs="Times New Roman"/>
          <w:i/>
          <w:szCs w:val="24"/>
          <w:u w:val="single"/>
        </w:rPr>
        <w:t>Insert the name of the county in which the property is located</w:t>
      </w:r>
      <w:r w:rsidR="003D14B6">
        <w:rPr>
          <w:rFonts w:cs="Times New Roman"/>
          <w:szCs w:val="24"/>
        </w:rPr>
        <w:t xml:space="preserve">] </w:t>
      </w:r>
      <w:r w:rsidRPr="00BB1471">
        <w:rPr>
          <w:rFonts w:cs="Times New Roman"/>
          <w:szCs w:val="24"/>
        </w:rPr>
        <w:t xml:space="preserve">County Recorder’s Office. </w:t>
      </w:r>
      <w:r w:rsidR="00CC50AE">
        <w:rPr>
          <w:rFonts w:cs="Times New Roman"/>
          <w:szCs w:val="24"/>
        </w:rPr>
        <w:t>Grantor</w:t>
      </w:r>
      <w:r w:rsidR="00016390" w:rsidRPr="00BB1471">
        <w:rPr>
          <w:rFonts w:cs="Times New Roman"/>
          <w:szCs w:val="24"/>
        </w:rPr>
        <w:t xml:space="preserve"> </w:t>
      </w:r>
      <w:r w:rsidRPr="00BB1471">
        <w:rPr>
          <w:rFonts w:cs="Times New Roman"/>
          <w:szCs w:val="24"/>
        </w:rPr>
        <w:t xml:space="preserve">shall distribute a file-and-date stamped copy of the recorded </w:t>
      </w:r>
      <w:r w:rsidR="005C2E7C" w:rsidRPr="00BB1471">
        <w:rPr>
          <w:rFonts w:cs="Times New Roman"/>
          <w:szCs w:val="24"/>
        </w:rPr>
        <w:t>en</w:t>
      </w:r>
      <w:r w:rsidR="005C2E7C">
        <w:rPr>
          <w:rFonts w:cs="Times New Roman"/>
          <w:szCs w:val="24"/>
        </w:rPr>
        <w:t xml:space="preserve">vironmental covenant </w:t>
      </w:r>
      <w:r w:rsidR="00CC50AE">
        <w:rPr>
          <w:rFonts w:cs="Times New Roman"/>
          <w:szCs w:val="24"/>
        </w:rPr>
        <w:t>to the Agency</w:t>
      </w:r>
      <w:r w:rsidRPr="00BB1471">
        <w:rPr>
          <w:rFonts w:cs="Times New Roman"/>
          <w:szCs w:val="24"/>
        </w:rPr>
        <w:t>.</w:t>
      </w:r>
    </w:p>
    <w:p w:rsidR="00EE2BB0" w:rsidRPr="00BB1471" w:rsidRDefault="00E76EBD" w:rsidP="00C10C51">
      <w:pPr>
        <w:pStyle w:val="Heading1"/>
        <w:rPr>
          <w:rFonts w:cs="Times New Roman"/>
          <w:szCs w:val="24"/>
        </w:rPr>
      </w:pPr>
      <w:proofErr w:type="gramStart"/>
      <w:r w:rsidRPr="00BB1471">
        <w:rPr>
          <w:rFonts w:cs="Times New Roman"/>
          <w:szCs w:val="24"/>
        </w:rPr>
        <w:t>Notice.</w:t>
      </w:r>
      <w:proofErr w:type="gramEnd"/>
      <w:r w:rsidRPr="00BB1471">
        <w:rPr>
          <w:rFonts w:cs="Times New Roman"/>
          <w:szCs w:val="24"/>
        </w:rPr>
        <w:t xml:space="preserve"> Unless otherwise notified in writing by or on behalf of the pertinent party any document or communication required by this </w:t>
      </w:r>
      <w:r w:rsidR="005C2E7C" w:rsidRPr="00BB1471">
        <w:rPr>
          <w:rFonts w:cs="Times New Roman"/>
          <w:szCs w:val="24"/>
        </w:rPr>
        <w:t xml:space="preserve">environmental covenant </w:t>
      </w:r>
      <w:r w:rsidRPr="00BB1471">
        <w:rPr>
          <w:rFonts w:cs="Times New Roman"/>
          <w:szCs w:val="24"/>
        </w:rPr>
        <w:t>shall be submitted to:</w:t>
      </w:r>
    </w:p>
    <w:p w:rsidR="00EE2BB0" w:rsidRPr="005507CE" w:rsidRDefault="00245271" w:rsidP="007766A0">
      <w:r>
        <w:rPr>
          <w:i/>
        </w:rPr>
        <w:t>If to the UDEQ</w:t>
      </w:r>
      <w:proofErr w:type="gramStart"/>
      <w:r w:rsidR="00E76EBD" w:rsidRPr="005507CE">
        <w:t>:</w:t>
      </w:r>
      <w:proofErr w:type="gramEnd"/>
      <w:r w:rsidR="00EE2BB0" w:rsidRPr="005507CE">
        <w:br/>
      </w:r>
      <w:r w:rsidR="00E76EBD" w:rsidRPr="005507CE">
        <w:t>Project Manager</w:t>
      </w:r>
      <w:r w:rsidR="00EE2BB0" w:rsidRPr="005507CE">
        <w:br/>
      </w:r>
      <w:r w:rsidR="005507CE" w:rsidRPr="005507CE">
        <w:rPr>
          <w:iCs/>
        </w:rPr>
        <w:t xml:space="preserve">Facility </w:t>
      </w:r>
      <w:r w:rsidR="00CC50AE">
        <w:rPr>
          <w:iCs/>
        </w:rPr>
        <w:t xml:space="preserve">Identification No. </w:t>
      </w:r>
      <w:r w:rsidR="003D14B6">
        <w:rPr>
          <w:iCs/>
        </w:rPr>
        <w:t>[</w:t>
      </w:r>
      <w:r w:rsidR="00CC50AE">
        <w:rPr>
          <w:iCs/>
        </w:rPr>
        <w:t>_________</w:t>
      </w:r>
      <w:r w:rsidR="003D14B6">
        <w:rPr>
          <w:iCs/>
        </w:rPr>
        <w:t>]</w:t>
      </w:r>
      <w:r w:rsidR="00CC50AE">
        <w:rPr>
          <w:iCs/>
        </w:rPr>
        <w:t xml:space="preserve">, Release Site </w:t>
      </w:r>
      <w:r w:rsidR="003D14B6">
        <w:rPr>
          <w:iCs/>
        </w:rPr>
        <w:t>[</w:t>
      </w:r>
      <w:r w:rsidR="00CC50AE">
        <w:rPr>
          <w:iCs/>
        </w:rPr>
        <w:t>_____________</w:t>
      </w:r>
      <w:proofErr w:type="gramStart"/>
      <w:r w:rsidR="003D14B6">
        <w:rPr>
          <w:iCs/>
        </w:rPr>
        <w:t>]</w:t>
      </w:r>
      <w:proofErr w:type="gramEnd"/>
      <w:r w:rsidR="00EE2BB0" w:rsidRPr="005507CE">
        <w:rPr>
          <w:iCs/>
        </w:rPr>
        <w:br/>
      </w:r>
      <w:r w:rsidR="00E76EBD" w:rsidRPr="005507CE">
        <w:t>Division of Environmental Response and Remediation</w:t>
      </w:r>
      <w:r w:rsidR="00CC50AE">
        <w:t>, UST Branch</w:t>
      </w:r>
      <w:r w:rsidR="00EE2BB0" w:rsidRPr="005507CE">
        <w:br/>
      </w:r>
      <w:r w:rsidR="00E76EBD" w:rsidRPr="005507CE">
        <w:lastRenderedPageBreak/>
        <w:t>UDEQ</w:t>
      </w:r>
      <w:r w:rsidR="00EE2BB0" w:rsidRPr="005507CE">
        <w:br/>
      </w:r>
      <w:r w:rsidR="00E76EBD" w:rsidRPr="005507CE">
        <w:t>P.O. Box 144840</w:t>
      </w:r>
      <w:r w:rsidR="00EE2BB0" w:rsidRPr="005507CE">
        <w:br/>
      </w:r>
      <w:r w:rsidR="00E76EBD" w:rsidRPr="005507CE">
        <w:t>Salt Lake City, Utah 84114-4840</w:t>
      </w:r>
    </w:p>
    <w:p w:rsidR="00182F2F" w:rsidRDefault="00182F2F" w:rsidP="00CC50AE">
      <w:pPr>
        <w:pStyle w:val="NoSpacing"/>
        <w:rPr>
          <w:rFonts w:ascii="Times New Roman" w:hAnsi="Times New Roman"/>
          <w:sz w:val="24"/>
          <w:szCs w:val="24"/>
          <w:shd w:val="clear" w:color="auto" w:fill="FFFFFF"/>
        </w:rPr>
      </w:pPr>
      <w:r w:rsidRPr="007766A0">
        <w:rPr>
          <w:rFonts w:ascii="Times New Roman" w:hAnsi="Times New Roman"/>
          <w:i/>
          <w:sz w:val="24"/>
          <w:szCs w:val="24"/>
        </w:rPr>
        <w:t xml:space="preserve">If </w:t>
      </w:r>
      <w:proofErr w:type="gramStart"/>
      <w:r w:rsidRPr="007766A0">
        <w:rPr>
          <w:rFonts w:ascii="Times New Roman" w:hAnsi="Times New Roman"/>
          <w:i/>
          <w:sz w:val="24"/>
          <w:szCs w:val="24"/>
        </w:rPr>
        <w:t>to</w:t>
      </w:r>
      <w:r w:rsidR="003D14B6">
        <w:rPr>
          <w:rFonts w:ascii="Times New Roman" w:hAnsi="Times New Roman"/>
          <w:i/>
          <w:sz w:val="24"/>
          <w:szCs w:val="24"/>
        </w:rPr>
        <w:t>[</w:t>
      </w:r>
      <w:proofErr w:type="gramEnd"/>
      <w:r w:rsidRPr="007766A0">
        <w:rPr>
          <w:rFonts w:ascii="Times New Roman" w:hAnsi="Times New Roman"/>
          <w:i/>
          <w:sz w:val="24"/>
          <w:szCs w:val="24"/>
        </w:rPr>
        <w:t xml:space="preserve"> </w:t>
      </w:r>
      <w:r w:rsidR="00844F28" w:rsidRPr="00844F28">
        <w:rPr>
          <w:rFonts w:ascii="Times New Roman" w:hAnsi="Times New Roman"/>
          <w:i/>
          <w:sz w:val="24"/>
          <w:szCs w:val="24"/>
          <w:u w:val="single"/>
        </w:rPr>
        <w:t>Insert the name and address of the grantor</w:t>
      </w:r>
      <w:r w:rsidR="003D14B6">
        <w:rPr>
          <w:rFonts w:ascii="Times New Roman" w:hAnsi="Times New Roman"/>
          <w:i/>
          <w:sz w:val="24"/>
          <w:szCs w:val="24"/>
        </w:rPr>
        <w:t>]</w:t>
      </w:r>
      <w:r w:rsidRPr="007766A0">
        <w:rPr>
          <w:rFonts w:ascii="Times New Roman" w:hAnsi="Times New Roman"/>
          <w:i/>
          <w:sz w:val="24"/>
          <w:szCs w:val="24"/>
        </w:rPr>
        <w:t>:</w:t>
      </w:r>
      <w:r w:rsidRPr="007766A0">
        <w:rPr>
          <w:rFonts w:ascii="Times New Roman" w:hAnsi="Times New Roman"/>
          <w:i/>
          <w:sz w:val="24"/>
          <w:szCs w:val="24"/>
        </w:rPr>
        <w:br/>
      </w:r>
      <w:r w:rsidR="003D14B6">
        <w:rPr>
          <w:rFonts w:ascii="Times New Roman" w:hAnsi="Times New Roman"/>
          <w:sz w:val="24"/>
          <w:szCs w:val="24"/>
          <w:shd w:val="clear" w:color="auto" w:fill="FFFFFF"/>
        </w:rPr>
        <w:t>[</w:t>
      </w:r>
      <w:r w:rsidR="00CC50AE">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r w:rsidR="003D14B6">
        <w:rPr>
          <w:rFonts w:ascii="Times New Roman" w:hAnsi="Times New Roman"/>
          <w:sz w:val="24"/>
          <w:szCs w:val="24"/>
          <w:shd w:val="clear" w:color="auto" w:fill="FFFFFF"/>
        </w:rPr>
        <w:t>]</w:t>
      </w:r>
    </w:p>
    <w:p w:rsidR="00CC50AE" w:rsidRDefault="00CC50AE" w:rsidP="00CC50AE">
      <w:pPr>
        <w:pStyle w:val="NoSpacing"/>
        <w:rPr>
          <w:rFonts w:ascii="Times New Roman" w:hAnsi="Times New Roman"/>
          <w:i/>
          <w:sz w:val="24"/>
          <w:szCs w:val="24"/>
          <w:shd w:val="clear" w:color="auto" w:fill="FFFFFF"/>
        </w:rPr>
      </w:pPr>
    </w:p>
    <w:p w:rsidR="00CC50AE" w:rsidRDefault="005507CE" w:rsidP="00CC50AE">
      <w:pPr>
        <w:pStyle w:val="NoSpacing"/>
        <w:rPr>
          <w:rFonts w:ascii="Times New Roman" w:hAnsi="Times New Roman"/>
          <w:i/>
          <w:sz w:val="24"/>
          <w:szCs w:val="24"/>
          <w:shd w:val="clear" w:color="auto" w:fill="FFFFFF"/>
        </w:rPr>
      </w:pPr>
      <w:proofErr w:type="gramStart"/>
      <w:r w:rsidRPr="007766A0">
        <w:rPr>
          <w:rFonts w:ascii="Times New Roman" w:hAnsi="Times New Roman"/>
          <w:i/>
          <w:sz w:val="24"/>
          <w:szCs w:val="24"/>
          <w:shd w:val="clear" w:color="auto" w:fill="FFFFFF"/>
        </w:rPr>
        <w:t>If to</w:t>
      </w:r>
      <w:r w:rsidR="00844F28">
        <w:rPr>
          <w:rFonts w:ascii="Times New Roman" w:hAnsi="Times New Roman"/>
          <w:i/>
          <w:sz w:val="24"/>
          <w:szCs w:val="24"/>
          <w:shd w:val="clear" w:color="auto" w:fill="FFFFFF"/>
        </w:rPr>
        <w:t xml:space="preserve"> </w:t>
      </w:r>
      <w:r w:rsidR="003D14B6">
        <w:rPr>
          <w:rFonts w:ascii="Times New Roman" w:hAnsi="Times New Roman"/>
          <w:i/>
          <w:sz w:val="24"/>
          <w:szCs w:val="24"/>
          <w:shd w:val="clear" w:color="auto" w:fill="FFFFFF"/>
        </w:rPr>
        <w:t>[</w:t>
      </w:r>
      <w:r w:rsidR="00844F28" w:rsidRPr="00844F28">
        <w:rPr>
          <w:rFonts w:ascii="Times New Roman" w:hAnsi="Times New Roman"/>
          <w:i/>
          <w:sz w:val="24"/>
          <w:szCs w:val="24"/>
          <w:u w:val="single"/>
          <w:shd w:val="clear" w:color="auto" w:fill="FFFFFF"/>
        </w:rPr>
        <w:t>Insert the name and address of the grantee, if different than the grantor.</w:t>
      </w:r>
      <w:proofErr w:type="gramEnd"/>
      <w:r w:rsidR="00844F28" w:rsidRPr="00844F28">
        <w:rPr>
          <w:rFonts w:ascii="Times New Roman" w:hAnsi="Times New Roman"/>
          <w:i/>
          <w:sz w:val="24"/>
          <w:szCs w:val="24"/>
          <w:u w:val="single"/>
          <w:shd w:val="clear" w:color="auto" w:fill="FFFFFF"/>
        </w:rPr>
        <w:t xml:space="preserve"> If it is the same, then delete these blanks</w:t>
      </w:r>
      <w:r w:rsidR="00182F2F" w:rsidRPr="007766A0">
        <w:rPr>
          <w:rFonts w:ascii="Times New Roman" w:hAnsi="Times New Roman"/>
          <w:i/>
          <w:sz w:val="24"/>
          <w:szCs w:val="24"/>
          <w:shd w:val="clear" w:color="auto" w:fill="FFFFFF"/>
        </w:rPr>
        <w:t>:</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r w:rsidR="003D14B6">
        <w:rPr>
          <w:rFonts w:ascii="Times New Roman" w:hAnsi="Times New Roman"/>
          <w:sz w:val="24"/>
          <w:szCs w:val="24"/>
          <w:shd w:val="clear" w:color="auto" w:fill="FFFFFF"/>
        </w:rPr>
        <w:t>]</w:t>
      </w:r>
    </w:p>
    <w:p w:rsidR="00245271" w:rsidRDefault="00245271" w:rsidP="00CC50AE">
      <w:pPr>
        <w:pStyle w:val="NoSpacing"/>
        <w:rPr>
          <w:rFonts w:ascii="Times New Roman" w:hAnsi="Times New Roman"/>
          <w:sz w:val="24"/>
          <w:szCs w:val="24"/>
          <w:shd w:val="clear" w:color="auto" w:fill="FFFFFF"/>
        </w:rPr>
      </w:pPr>
    </w:p>
    <w:p w:rsidR="006A3E27" w:rsidRPr="007766A0" w:rsidRDefault="006A3E27" w:rsidP="00CC50AE">
      <w:pPr>
        <w:pStyle w:val="NoSpacing"/>
        <w:rPr>
          <w:rFonts w:ascii="Times New Roman" w:hAnsi="Times New Roman"/>
          <w:sz w:val="24"/>
          <w:szCs w:val="24"/>
          <w:shd w:val="clear" w:color="auto" w:fill="FFFFFF"/>
        </w:rPr>
      </w:pPr>
    </w:p>
    <w:p w:rsidR="00E57C4B" w:rsidRDefault="00E24E20" w:rsidP="00E57C4B">
      <w:pPr>
        <w:pStyle w:val="Heading1"/>
        <w:numPr>
          <w:ilvl w:val="0"/>
          <w:numId w:val="0"/>
        </w:numPr>
        <w:rPr>
          <w:rFonts w:cs="Times New Roman"/>
          <w:szCs w:val="24"/>
        </w:rPr>
      </w:pPr>
      <w:r>
        <w:rPr>
          <w:rFonts w:cs="Times New Roman"/>
          <w:szCs w:val="24"/>
        </w:rPr>
        <w:t>17.</w:t>
      </w:r>
      <w:r>
        <w:rPr>
          <w:rFonts w:cs="Times New Roman"/>
          <w:szCs w:val="24"/>
        </w:rPr>
        <w:tab/>
      </w:r>
      <w:r w:rsidR="00E76EBD" w:rsidRPr="00E57C4B">
        <w:rPr>
          <w:rFonts w:cs="Times New Roman"/>
          <w:szCs w:val="24"/>
        </w:rPr>
        <w:t>Governmental Immunity. In e</w:t>
      </w:r>
      <w:r w:rsidR="0016115D" w:rsidRPr="00E57C4B">
        <w:rPr>
          <w:rFonts w:cs="Times New Roman"/>
          <w:szCs w:val="24"/>
        </w:rPr>
        <w:t>xecuting this covenant, the Agency</w:t>
      </w:r>
      <w:r w:rsidR="00E76EBD" w:rsidRPr="00E57C4B">
        <w:rPr>
          <w:rFonts w:cs="Times New Roman"/>
          <w:szCs w:val="24"/>
        </w:rPr>
        <w:t xml:space="preserve"> does not waive governmental immunity afforded by law. </w:t>
      </w:r>
      <w:r w:rsidR="00016390" w:rsidRPr="00E57C4B">
        <w:rPr>
          <w:rFonts w:cs="Times New Roman"/>
          <w:szCs w:val="24"/>
        </w:rPr>
        <w:t xml:space="preserve">The Grantor, Owner, and Holder, for themselves and their successors, assigns, and Transferees, </w:t>
      </w:r>
      <w:r w:rsidR="00E76EBD" w:rsidRPr="00E57C4B">
        <w:rPr>
          <w:rFonts w:cs="Times New Roman"/>
          <w:szCs w:val="24"/>
        </w:rPr>
        <w:t>hereby full</w:t>
      </w:r>
      <w:r w:rsidR="00162D9C" w:rsidRPr="00E57C4B">
        <w:rPr>
          <w:rFonts w:cs="Times New Roman"/>
          <w:szCs w:val="24"/>
        </w:rPr>
        <w:t>y and irrevocably release and covenant</w:t>
      </w:r>
      <w:r w:rsidR="00E76EBD" w:rsidRPr="00E57C4B">
        <w:rPr>
          <w:rFonts w:cs="Times New Roman"/>
          <w:szCs w:val="24"/>
        </w:rPr>
        <w:t xml:space="preserve"> not to sue the State of Utah, its agencies, successors, departments, agents, and employees (</w:t>
      </w:r>
      <w:r w:rsidR="00F078BD" w:rsidRPr="00E57C4B">
        <w:rPr>
          <w:rFonts w:cs="Times New Roman"/>
          <w:szCs w:val="24"/>
        </w:rPr>
        <w:t>“</w:t>
      </w:r>
      <w:r w:rsidR="00E76EBD" w:rsidRPr="00E57C4B">
        <w:rPr>
          <w:rFonts w:cs="Times New Roman"/>
          <w:szCs w:val="24"/>
        </w:rPr>
        <w:t>State</w:t>
      </w:r>
      <w:r w:rsidR="00F078BD" w:rsidRPr="00E57C4B">
        <w:rPr>
          <w:rFonts w:cs="Times New Roman"/>
          <w:szCs w:val="24"/>
        </w:rPr>
        <w:t>”</w:t>
      </w:r>
      <w:r w:rsidR="00E76EBD" w:rsidRPr="00E57C4B">
        <w:rPr>
          <w:rFonts w:cs="Times New Roman"/>
          <w:szCs w:val="24"/>
        </w:rPr>
        <w:t xml:space="preserve">) from any and all claims, damages, or causes of action arising from, or on account of the activities carried out pursuant to this </w:t>
      </w:r>
      <w:r w:rsidR="005C2E7C" w:rsidRPr="00E57C4B">
        <w:rPr>
          <w:rFonts w:cs="Times New Roman"/>
          <w:szCs w:val="24"/>
        </w:rPr>
        <w:t xml:space="preserve">environmental covenant </w:t>
      </w:r>
      <w:r w:rsidR="00E76EBD" w:rsidRPr="00E57C4B">
        <w:rPr>
          <w:rFonts w:cs="Times New Roman"/>
          <w:szCs w:val="24"/>
        </w:rPr>
        <w:t xml:space="preserve">except for an action to amend or terminate the </w:t>
      </w:r>
      <w:r w:rsidR="005C2E7C" w:rsidRPr="00E57C4B">
        <w:rPr>
          <w:rFonts w:cs="Times New Roman"/>
          <w:szCs w:val="24"/>
        </w:rPr>
        <w:t xml:space="preserve">environmental covenant </w:t>
      </w:r>
      <w:r w:rsidR="00E76EBD" w:rsidRPr="00E57C4B">
        <w:rPr>
          <w:rFonts w:cs="Times New Roman"/>
          <w:szCs w:val="24"/>
        </w:rPr>
        <w:t xml:space="preserve">pursuant to </w:t>
      </w:r>
      <w:r w:rsidR="00EE2BB0" w:rsidRPr="00E57C4B">
        <w:rPr>
          <w:rFonts w:cs="Times New Roman"/>
          <w:szCs w:val="24"/>
        </w:rPr>
        <w:t>S</w:t>
      </w:r>
      <w:r w:rsidR="00E76EBD" w:rsidRPr="00E57C4B">
        <w:rPr>
          <w:rFonts w:cs="Times New Roman"/>
          <w:szCs w:val="24"/>
        </w:rPr>
        <w:t>ections 57-25-109 and 57-25-110 of the Utah Code Ann. or for a claim against the State arising directly or indirectly from or out of actions of employees of the State that would result in (i) liability to the State of Utah under Section 63G-7-301 of the Governmental Immunity Act of Utah, Utah Code Ann. Section 63G-7-101</w:t>
      </w:r>
      <w:r w:rsidR="00577B50" w:rsidRPr="00E57C4B">
        <w:rPr>
          <w:rFonts w:cs="Times New Roman"/>
          <w:szCs w:val="24"/>
        </w:rPr>
        <w:t>,</w:t>
      </w:r>
      <w:r w:rsidR="00E76EBD" w:rsidRPr="00E57C4B">
        <w:rPr>
          <w:rFonts w:cs="Times New Roman"/>
          <w:szCs w:val="24"/>
        </w:rPr>
        <w:t xml:space="preserve"> et seq. or (ii) individual liability for actions not covered by the Governmental Immunity Act as indicated in Sections 63G-7-202 and -902 of the Governmental Immunity Act, as determined in a court of law.</w:t>
      </w:r>
    </w:p>
    <w:p w:rsidR="0029540C" w:rsidRDefault="0029540C" w:rsidP="00E57C4B">
      <w:pPr>
        <w:pStyle w:val="Heading1"/>
        <w:numPr>
          <w:ilvl w:val="0"/>
          <w:numId w:val="0"/>
        </w:numPr>
        <w:rPr>
          <w:rFonts w:cs="Times New Roman"/>
          <w:szCs w:val="24"/>
        </w:rPr>
      </w:pPr>
      <w:r>
        <w:rPr>
          <w:szCs w:val="24"/>
        </w:rPr>
        <w:t xml:space="preserve">18.   </w:t>
      </w:r>
      <w:r>
        <w:rPr>
          <w:szCs w:val="24"/>
        </w:rPr>
        <w:tab/>
      </w:r>
      <w:r w:rsidR="00022D0F">
        <w:rPr>
          <w:szCs w:val="24"/>
          <w:u w:val="single"/>
        </w:rPr>
        <w:t>Payment of Agency</w:t>
      </w:r>
      <w:r>
        <w:rPr>
          <w:szCs w:val="24"/>
          <w:u w:val="single"/>
        </w:rPr>
        <w:t>’s Costs</w:t>
      </w:r>
      <w:r>
        <w:rPr>
          <w:szCs w:val="24"/>
        </w:rPr>
        <w:t>.</w:t>
      </w:r>
      <w:r w:rsidR="00D65F90" w:rsidRPr="00D65F90">
        <w:t xml:space="preserve"> </w:t>
      </w:r>
      <w:r w:rsidR="00D65F90">
        <w:t xml:space="preserve">Consistent with the Act and other applicable law, the Holder, if </w:t>
      </w:r>
      <w:r w:rsidR="00D65F90" w:rsidRPr="00C74A23">
        <w:t>invoiced,</w:t>
      </w:r>
      <w:r w:rsidR="00D65F90">
        <w:t xml:space="preserve"> shall reimburse Agency for its </w:t>
      </w:r>
      <w:r w:rsidR="00D65F90" w:rsidRPr="004C39F9">
        <w:t>costs related to this Environmental Covenant</w:t>
      </w:r>
      <w:r w:rsidR="00D65F90">
        <w:t>. The invoice may be based on actual costs incurred by Agency or on the fee schedule approved by the legislature or both as applicable.</w:t>
      </w:r>
    </w:p>
    <w:p w:rsidR="00E24E20" w:rsidRDefault="00E24E20" w:rsidP="00E57C4B">
      <w:pPr>
        <w:pStyle w:val="Heading1"/>
        <w:numPr>
          <w:ilvl w:val="0"/>
          <w:numId w:val="0"/>
        </w:numPr>
        <w:rPr>
          <w:rFonts w:cs="Times New Roman"/>
          <w:szCs w:val="24"/>
        </w:rPr>
      </w:pPr>
      <w:r>
        <w:rPr>
          <w:rFonts w:cs="Times New Roman"/>
          <w:szCs w:val="24"/>
        </w:rPr>
        <w:br w:type="page"/>
      </w:r>
    </w:p>
    <w:p w:rsidR="0016115D" w:rsidRPr="00E57C4B" w:rsidRDefault="006A3E27" w:rsidP="00E57C4B">
      <w:pPr>
        <w:pStyle w:val="Heading1"/>
        <w:numPr>
          <w:ilvl w:val="0"/>
          <w:numId w:val="0"/>
        </w:numPr>
        <w:rPr>
          <w:rFonts w:cs="Times New Roman"/>
          <w:szCs w:val="24"/>
        </w:rPr>
      </w:pPr>
      <w:proofErr w:type="gramStart"/>
      <w:r>
        <w:rPr>
          <w:rFonts w:cs="Times New Roman"/>
          <w:szCs w:val="24"/>
        </w:rPr>
        <w:t>[</w:t>
      </w:r>
      <w:r w:rsidR="00844F28" w:rsidRPr="006A3E27">
        <w:rPr>
          <w:rFonts w:cs="Times New Roman"/>
          <w:i/>
          <w:szCs w:val="24"/>
        </w:rPr>
        <w:t>S</w:t>
      </w:r>
      <w:r w:rsidR="00476671" w:rsidRPr="006A3E27">
        <w:rPr>
          <w:rFonts w:cs="Times New Roman"/>
          <w:i/>
          <w:szCs w:val="24"/>
        </w:rPr>
        <w:t>ample signature sheet for individual</w:t>
      </w:r>
      <w:r w:rsidR="00E24E20" w:rsidRPr="006A3E27">
        <w:rPr>
          <w:rFonts w:cs="Times New Roman"/>
          <w:i/>
          <w:szCs w:val="24"/>
        </w:rPr>
        <w:t xml:space="preserve"> who is grantor, owner and holder</w:t>
      </w:r>
      <w:r w:rsidR="00844F28" w:rsidRPr="006A3E27">
        <w:rPr>
          <w:rFonts w:cs="Times New Roman"/>
          <w:i/>
          <w:szCs w:val="24"/>
        </w:rPr>
        <w:t>.</w:t>
      </w:r>
      <w:proofErr w:type="gramEnd"/>
      <w:r w:rsidR="00844F28" w:rsidRPr="006A3E27">
        <w:rPr>
          <w:rFonts w:cs="Times New Roman"/>
          <w:i/>
          <w:szCs w:val="24"/>
        </w:rPr>
        <w:t xml:space="preserve"> Delete the language within these brackets on the final. </w:t>
      </w:r>
      <w:r w:rsidRPr="006A3E27">
        <w:rPr>
          <w:rFonts w:cs="Times New Roman"/>
          <w:i/>
          <w:szCs w:val="24"/>
        </w:rPr>
        <w:t>Immediately b</w:t>
      </w:r>
      <w:r w:rsidR="00844F28" w:rsidRPr="006A3E27">
        <w:rPr>
          <w:rFonts w:cs="Times New Roman"/>
          <w:i/>
          <w:szCs w:val="24"/>
        </w:rPr>
        <w:t>elow, if the grantor and grantee are n</w:t>
      </w:r>
      <w:r w:rsidRPr="006A3E27">
        <w:rPr>
          <w:rFonts w:cs="Times New Roman"/>
          <w:i/>
          <w:szCs w:val="24"/>
        </w:rPr>
        <w:t xml:space="preserve">ot the same, delete “and Holder” </w:t>
      </w:r>
      <w:r w:rsidR="00844F28" w:rsidRPr="006A3E27">
        <w:rPr>
          <w:rFonts w:cs="Times New Roman"/>
          <w:i/>
          <w:szCs w:val="24"/>
        </w:rPr>
        <w:t>and create a separate signature page for the holder</w:t>
      </w:r>
      <w:r>
        <w:rPr>
          <w:rFonts w:cs="Times New Roman"/>
          <w:szCs w:val="24"/>
        </w:rPr>
        <w:t>.]</w:t>
      </w:r>
    </w:p>
    <w:p w:rsidR="00D519C5" w:rsidRPr="00EA3274" w:rsidRDefault="00D519C5" w:rsidP="00EA3274"/>
    <w:p w:rsidR="00844F28" w:rsidRDefault="00D519C5" w:rsidP="00D519C5">
      <w:pPr>
        <w:keepNext/>
        <w:keepLines/>
        <w:autoSpaceDE w:val="0"/>
        <w:autoSpaceDN w:val="0"/>
        <w:adjustRightInd w:val="0"/>
        <w:spacing w:after="0"/>
        <w:rPr>
          <w:i/>
          <w:szCs w:val="24"/>
          <w:u w:val="single"/>
        </w:rPr>
      </w:pP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00E57C4B">
        <w:rPr>
          <w:i/>
          <w:szCs w:val="24"/>
          <w:u w:val="single"/>
        </w:rPr>
        <w:t>__</w:t>
      </w:r>
      <w:r w:rsidR="00844F28">
        <w:rPr>
          <w:i/>
          <w:szCs w:val="24"/>
        </w:rPr>
        <w:tab/>
      </w:r>
      <w:r w:rsidR="00844F28">
        <w:rPr>
          <w:i/>
          <w:szCs w:val="24"/>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p>
    <w:p w:rsidR="00844F28" w:rsidRDefault="003D14B6" w:rsidP="00D519C5">
      <w:pPr>
        <w:keepNext/>
        <w:keepLines/>
        <w:autoSpaceDE w:val="0"/>
        <w:autoSpaceDN w:val="0"/>
        <w:adjustRightInd w:val="0"/>
        <w:spacing w:after="0"/>
        <w:rPr>
          <w:szCs w:val="24"/>
        </w:rPr>
      </w:pPr>
      <w:r>
        <w:rPr>
          <w:szCs w:val="24"/>
        </w:rPr>
        <w:t>[</w:t>
      </w:r>
      <w:r w:rsidR="006A3E27" w:rsidRPr="006A3E27">
        <w:rPr>
          <w:i/>
          <w:szCs w:val="24"/>
          <w:u w:val="single"/>
        </w:rPr>
        <w:t>Insert n</w:t>
      </w:r>
      <w:r w:rsidR="00844F28" w:rsidRPr="006A3E27">
        <w:rPr>
          <w:i/>
          <w:szCs w:val="24"/>
          <w:u w:val="single"/>
        </w:rPr>
        <w:t xml:space="preserve">ame of </w:t>
      </w:r>
      <w:r w:rsidR="006A3E27" w:rsidRPr="006A3E27">
        <w:rPr>
          <w:i/>
          <w:szCs w:val="24"/>
          <w:u w:val="single"/>
        </w:rPr>
        <w:t>individual g</w:t>
      </w:r>
      <w:r w:rsidR="00844F28" w:rsidRPr="006A3E27">
        <w:rPr>
          <w:i/>
          <w:szCs w:val="24"/>
          <w:u w:val="single"/>
        </w:rPr>
        <w:t>rantor</w:t>
      </w:r>
      <w:r w:rsidR="00844F28" w:rsidRPr="006A3E27">
        <w:rPr>
          <w:i/>
          <w:szCs w:val="24"/>
        </w:rPr>
        <w:t>.</w:t>
      </w:r>
      <w:r w:rsidRPr="006A3E27">
        <w:rPr>
          <w:szCs w:val="24"/>
        </w:rPr>
        <w:t>]</w:t>
      </w:r>
      <w:r w:rsidR="00641B3E" w:rsidRPr="006A3E27">
        <w:rPr>
          <w:i/>
          <w:szCs w:val="24"/>
        </w:rPr>
        <w:t>,</w:t>
      </w:r>
      <w:r w:rsidR="00641B3E">
        <w:rPr>
          <w:szCs w:val="24"/>
        </w:rPr>
        <w:t xml:space="preserve"> </w:t>
      </w:r>
      <w:r w:rsidR="006A3E27">
        <w:rPr>
          <w:szCs w:val="24"/>
        </w:rPr>
        <w:tab/>
      </w:r>
      <w:r w:rsidR="006A3E27">
        <w:rPr>
          <w:szCs w:val="24"/>
        </w:rPr>
        <w:tab/>
      </w:r>
      <w:r w:rsidR="006A3E27">
        <w:rPr>
          <w:szCs w:val="24"/>
        </w:rPr>
        <w:tab/>
      </w:r>
      <w:r w:rsidR="00844F28">
        <w:rPr>
          <w:iCs/>
          <w:szCs w:val="24"/>
        </w:rPr>
        <w:t>Date</w:t>
      </w:r>
    </w:p>
    <w:p w:rsidR="00D519C5" w:rsidRPr="00FA6B61" w:rsidRDefault="00E57C4B" w:rsidP="00D519C5">
      <w:pPr>
        <w:keepNext/>
        <w:keepLines/>
        <w:autoSpaceDE w:val="0"/>
        <w:autoSpaceDN w:val="0"/>
        <w:adjustRightInd w:val="0"/>
        <w:spacing w:after="0"/>
        <w:rPr>
          <w:iCs/>
          <w:szCs w:val="24"/>
        </w:rPr>
      </w:pPr>
      <w:proofErr w:type="gramStart"/>
      <w:r w:rsidRPr="00CE10D6">
        <w:rPr>
          <w:szCs w:val="24"/>
        </w:rPr>
        <w:t>as</w:t>
      </w:r>
      <w:proofErr w:type="gramEnd"/>
      <w:r w:rsidRPr="00CE10D6">
        <w:rPr>
          <w:szCs w:val="24"/>
        </w:rPr>
        <w:t xml:space="preserve"> Grantor</w:t>
      </w:r>
      <w:r>
        <w:rPr>
          <w:szCs w:val="24"/>
        </w:rPr>
        <w:t>, Owner,</w:t>
      </w:r>
      <w:r w:rsidRPr="00CE10D6">
        <w:rPr>
          <w:szCs w:val="24"/>
        </w:rPr>
        <w:t xml:space="preserve"> and Holder</w:t>
      </w:r>
      <w:r>
        <w:t xml:space="preserve"> </w:t>
      </w:r>
      <w:r w:rsidR="00FA6B61">
        <w:rPr>
          <w:szCs w:val="24"/>
        </w:rPr>
        <w:tab/>
      </w:r>
      <w:r w:rsidR="00FA6B61">
        <w:rPr>
          <w:szCs w:val="24"/>
        </w:rPr>
        <w:tab/>
      </w:r>
      <w:r w:rsidR="00FA6B61">
        <w:rPr>
          <w:szCs w:val="24"/>
        </w:rPr>
        <w:tab/>
      </w:r>
    </w:p>
    <w:p w:rsidR="00D519C5" w:rsidRPr="004C567D" w:rsidRDefault="00D519C5" w:rsidP="00D519C5">
      <w:pPr>
        <w:keepNext/>
        <w:keepLines/>
        <w:autoSpaceDE w:val="0"/>
        <w:autoSpaceDN w:val="0"/>
        <w:adjustRightInd w:val="0"/>
        <w:spacing w:after="0"/>
        <w:rPr>
          <w:szCs w:val="24"/>
        </w:rPr>
      </w:pPr>
    </w:p>
    <w:p w:rsidR="00D519C5" w:rsidRPr="00A4395B" w:rsidRDefault="00D519C5" w:rsidP="00D519C5">
      <w:pPr>
        <w:keepNext/>
        <w:keepLines/>
        <w:autoSpaceDE w:val="0"/>
        <w:autoSpaceDN w:val="0"/>
        <w:adjustRightInd w:val="0"/>
        <w:spacing w:after="0"/>
        <w:rPr>
          <w:szCs w:val="24"/>
        </w:rPr>
      </w:pPr>
      <w:r w:rsidRPr="004C567D">
        <w:rPr>
          <w:szCs w:val="24"/>
        </w:rPr>
        <w:t>State of</w:t>
      </w:r>
      <w:r w:rsidR="001809F3">
        <w:rPr>
          <w:szCs w:val="24"/>
        </w:rPr>
        <w:t xml:space="preserve"> ____________</w:t>
      </w:r>
      <w:r>
        <w:rPr>
          <w:szCs w:val="24"/>
        </w:rPr>
        <w:tab/>
      </w:r>
      <w:r w:rsidRPr="00A4395B">
        <w:rPr>
          <w:szCs w:val="24"/>
        </w:rPr>
        <w:t>)</w:t>
      </w:r>
    </w:p>
    <w:p w:rsidR="00D519C5" w:rsidRPr="00A4395B" w:rsidRDefault="00D519C5" w:rsidP="00D519C5">
      <w:pPr>
        <w:keepNext/>
        <w:keepLines/>
        <w:autoSpaceDE w:val="0"/>
        <w:autoSpaceDN w:val="0"/>
        <w:adjustRightInd w:val="0"/>
        <w:spacing w:after="0"/>
        <w:rPr>
          <w:szCs w:val="24"/>
        </w:rPr>
      </w:pPr>
      <w:r>
        <w:rPr>
          <w:szCs w:val="24"/>
        </w:rPr>
        <w:tab/>
      </w:r>
      <w:r>
        <w:rPr>
          <w:szCs w:val="24"/>
        </w:rPr>
        <w:tab/>
      </w:r>
      <w:r>
        <w:rPr>
          <w:szCs w:val="24"/>
        </w:rPr>
        <w:tab/>
      </w:r>
      <w:r w:rsidR="001809F3">
        <w:rPr>
          <w:szCs w:val="24"/>
        </w:rPr>
        <w:tab/>
      </w:r>
      <w:proofErr w:type="gramStart"/>
      <w:r>
        <w:rPr>
          <w:szCs w:val="24"/>
        </w:rPr>
        <w:t xml:space="preserve">) </w:t>
      </w:r>
      <w:r w:rsidRPr="00A4395B">
        <w:rPr>
          <w:szCs w:val="24"/>
        </w:rPr>
        <w:t>:</w:t>
      </w:r>
      <w:proofErr w:type="gramEnd"/>
      <w:r w:rsidRPr="00A4395B">
        <w:rPr>
          <w:szCs w:val="24"/>
        </w:rPr>
        <w:t xml:space="preserve"> ss.</w:t>
      </w:r>
    </w:p>
    <w:p w:rsidR="00D519C5" w:rsidRPr="00A4395B" w:rsidRDefault="00D519C5" w:rsidP="00D519C5">
      <w:pPr>
        <w:keepNext/>
        <w:keepLines/>
        <w:autoSpaceDE w:val="0"/>
        <w:autoSpaceDN w:val="0"/>
        <w:adjustRightInd w:val="0"/>
        <w:spacing w:after="0"/>
        <w:rPr>
          <w:szCs w:val="24"/>
        </w:rPr>
      </w:pPr>
      <w:r w:rsidRPr="00A4395B">
        <w:rPr>
          <w:szCs w:val="24"/>
        </w:rPr>
        <w:t xml:space="preserve">County of </w:t>
      </w:r>
      <w:r w:rsidR="0016115D">
        <w:rPr>
          <w:szCs w:val="24"/>
        </w:rPr>
        <w:t>_________</w:t>
      </w:r>
      <w:r w:rsidR="001809F3">
        <w:rPr>
          <w:szCs w:val="24"/>
        </w:rPr>
        <w:t>______</w:t>
      </w:r>
      <w:r w:rsidR="001809F3">
        <w:rPr>
          <w:szCs w:val="24"/>
        </w:rPr>
        <w:tab/>
      </w:r>
      <w:r w:rsidRPr="00A4395B">
        <w:rPr>
          <w:szCs w:val="24"/>
        </w:rPr>
        <w:t>)</w:t>
      </w:r>
    </w:p>
    <w:p w:rsidR="00D519C5" w:rsidRPr="00A4395B" w:rsidRDefault="00D519C5" w:rsidP="00D519C5">
      <w:pPr>
        <w:keepNext/>
        <w:keepLines/>
        <w:autoSpaceDE w:val="0"/>
        <w:autoSpaceDN w:val="0"/>
        <w:adjustRightInd w:val="0"/>
        <w:spacing w:after="0"/>
        <w:rPr>
          <w:szCs w:val="24"/>
        </w:rPr>
      </w:pPr>
    </w:p>
    <w:p w:rsidR="00D519C5" w:rsidRPr="00A4395B" w:rsidRDefault="00D519C5" w:rsidP="00641B3E">
      <w:pPr>
        <w:autoSpaceDE w:val="0"/>
        <w:autoSpaceDN w:val="0"/>
        <w:adjustRightInd w:val="0"/>
        <w:spacing w:after="0" w:line="240" w:lineRule="auto"/>
        <w:rPr>
          <w:szCs w:val="24"/>
        </w:rPr>
      </w:pPr>
      <w:r>
        <w:rPr>
          <w:szCs w:val="24"/>
        </w:rPr>
        <w:t xml:space="preserve">On this ______ day of </w:t>
      </w:r>
      <w:r>
        <w:t>______‌______</w:t>
      </w:r>
      <w:r>
        <w:rPr>
          <w:szCs w:val="24"/>
        </w:rPr>
        <w:t>, 20____ appeared b</w:t>
      </w:r>
      <w:r w:rsidRPr="00A4395B">
        <w:rPr>
          <w:szCs w:val="24"/>
        </w:rPr>
        <w:t>efore me</w:t>
      </w:r>
      <w:r>
        <w:rPr>
          <w:szCs w:val="24"/>
        </w:rPr>
        <w:t xml:space="preserve">, </w:t>
      </w:r>
      <w:r w:rsidR="006A3E27">
        <w:rPr>
          <w:szCs w:val="24"/>
        </w:rPr>
        <w:t>[</w:t>
      </w:r>
      <w:r w:rsidR="006A3E27" w:rsidRPr="006A3E27">
        <w:rPr>
          <w:i/>
          <w:szCs w:val="24"/>
          <w:u w:val="single"/>
        </w:rPr>
        <w:t>insert name of individual grantor</w:t>
      </w:r>
      <w:r w:rsidR="003D14B6" w:rsidRPr="006A3E27">
        <w:rPr>
          <w:i/>
          <w:szCs w:val="24"/>
          <w:u w:val="single"/>
        </w:rPr>
        <w:t>]</w:t>
      </w:r>
      <w:r w:rsidR="003D14B6">
        <w:rPr>
          <w:szCs w:val="24"/>
        </w:rPr>
        <w:t xml:space="preserve">, </w:t>
      </w:r>
      <w:r w:rsidR="00FA6B61" w:rsidRPr="00FA6B61">
        <w:rPr>
          <w:szCs w:val="24"/>
          <w:shd w:val="clear" w:color="auto" w:fill="FFFFFF"/>
        </w:rPr>
        <w:t>as Grantor</w:t>
      </w:r>
      <w:r w:rsidR="00FA6B61">
        <w:rPr>
          <w:szCs w:val="24"/>
          <w:shd w:val="clear" w:color="auto" w:fill="FFFFFF"/>
        </w:rPr>
        <w:t>,</w:t>
      </w:r>
      <w:r w:rsidR="00C07F60">
        <w:rPr>
          <w:szCs w:val="24"/>
          <w:shd w:val="clear" w:color="auto" w:fill="FFFFFF"/>
        </w:rPr>
        <w:t xml:space="preserve"> Owner, and Holder</w:t>
      </w:r>
      <w:r w:rsidR="00FA6B61">
        <w:rPr>
          <w:szCs w:val="24"/>
        </w:rPr>
        <w:t xml:space="preserve"> </w:t>
      </w:r>
      <w:r>
        <w:rPr>
          <w:szCs w:val="24"/>
        </w:rPr>
        <w:t>who, h</w:t>
      </w:r>
      <w:r w:rsidR="00CE10D6">
        <w:rPr>
          <w:szCs w:val="24"/>
        </w:rPr>
        <w:t xml:space="preserve">is identity </w:t>
      </w:r>
      <w:r>
        <w:rPr>
          <w:szCs w:val="24"/>
        </w:rPr>
        <w:t xml:space="preserve">been satisfactorily established to me, </w:t>
      </w:r>
      <w:r w:rsidR="00641B3E" w:rsidRPr="00BB1471">
        <w:rPr>
          <w:szCs w:val="24"/>
        </w:rPr>
        <w:t>executed the f</w:t>
      </w:r>
      <w:r w:rsidR="00641B3E">
        <w:rPr>
          <w:szCs w:val="24"/>
        </w:rPr>
        <w:t xml:space="preserve">oregoing </w:t>
      </w:r>
      <w:r w:rsidR="00715703">
        <w:rPr>
          <w:szCs w:val="24"/>
        </w:rPr>
        <w:t xml:space="preserve">environmental covenant in </w:t>
      </w:r>
      <w:r w:rsidR="00641B3E">
        <w:rPr>
          <w:szCs w:val="24"/>
        </w:rPr>
        <w:t xml:space="preserve">my presence. </w:t>
      </w:r>
    </w:p>
    <w:p w:rsidR="00D519C5" w:rsidRPr="00A4395B" w:rsidRDefault="00D519C5" w:rsidP="00D519C5">
      <w:pPr>
        <w:keepNext/>
        <w:keepLines/>
        <w:autoSpaceDE w:val="0"/>
        <w:autoSpaceDN w:val="0"/>
        <w:adjustRightInd w:val="0"/>
        <w:spacing w:after="0"/>
        <w:rPr>
          <w:szCs w:val="24"/>
        </w:rPr>
      </w:pPr>
    </w:p>
    <w:p w:rsidR="00D519C5" w:rsidRDefault="00D519C5" w:rsidP="00D519C5">
      <w:pPr>
        <w:keepLines/>
        <w:autoSpaceDE w:val="0"/>
        <w:autoSpaceDN w:val="0"/>
        <w:adjustRightInd w:val="0"/>
        <w:spacing w:after="0"/>
        <w:ind w:left="504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br/>
      </w:r>
      <w:r w:rsidRPr="00A4395B">
        <w:rPr>
          <w:szCs w:val="24"/>
        </w:rPr>
        <w:t>Notary Public</w:t>
      </w:r>
    </w:p>
    <w:p w:rsidR="00641B3E" w:rsidRDefault="00641B3E" w:rsidP="00D519C5">
      <w:pPr>
        <w:keepLines/>
        <w:autoSpaceDE w:val="0"/>
        <w:autoSpaceDN w:val="0"/>
        <w:adjustRightInd w:val="0"/>
        <w:spacing w:after="0"/>
        <w:ind w:left="5040"/>
        <w:rPr>
          <w:szCs w:val="24"/>
        </w:rPr>
      </w:pPr>
    </w:p>
    <w:p w:rsidR="00641B3E" w:rsidRDefault="00641B3E" w:rsidP="00D519C5">
      <w:pPr>
        <w:keepLines/>
        <w:autoSpaceDE w:val="0"/>
        <w:autoSpaceDN w:val="0"/>
        <w:adjustRightInd w:val="0"/>
        <w:spacing w:after="0"/>
        <w:ind w:left="5040"/>
        <w:rPr>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E57C4B" w:rsidRDefault="00E57C4B" w:rsidP="00476671">
      <w:pPr>
        <w:pStyle w:val="Heading1"/>
        <w:numPr>
          <w:ilvl w:val="0"/>
          <w:numId w:val="0"/>
        </w:numPr>
        <w:rPr>
          <w:rFonts w:cs="Times New Roman"/>
          <w:szCs w:val="24"/>
        </w:rPr>
      </w:pPr>
    </w:p>
    <w:p w:rsidR="00E57C4B" w:rsidRDefault="00E57C4B" w:rsidP="00476671">
      <w:pPr>
        <w:pStyle w:val="Heading1"/>
        <w:numPr>
          <w:ilvl w:val="0"/>
          <w:numId w:val="0"/>
        </w:numPr>
        <w:rPr>
          <w:rFonts w:cs="Times New Roman"/>
          <w:szCs w:val="24"/>
        </w:rPr>
      </w:pPr>
    </w:p>
    <w:p w:rsidR="00476671" w:rsidRPr="00CE10D6" w:rsidRDefault="00476671" w:rsidP="00476671">
      <w:pPr>
        <w:pStyle w:val="Heading1"/>
        <w:numPr>
          <w:ilvl w:val="0"/>
          <w:numId w:val="0"/>
        </w:numPr>
        <w:rPr>
          <w:rFonts w:cs="Times New Roman"/>
          <w:szCs w:val="24"/>
        </w:rPr>
      </w:pPr>
      <w:r>
        <w:rPr>
          <w:rFonts w:cs="Times New Roman"/>
          <w:szCs w:val="24"/>
        </w:rPr>
        <w:t xml:space="preserve"> </w:t>
      </w:r>
      <w:proofErr w:type="gramStart"/>
      <w:r w:rsidR="006A3E27">
        <w:rPr>
          <w:rFonts w:cs="Times New Roman"/>
          <w:szCs w:val="24"/>
        </w:rPr>
        <w:t>[</w:t>
      </w:r>
      <w:r w:rsidR="006A3E27" w:rsidRPr="006A3E27">
        <w:rPr>
          <w:rFonts w:cs="Times New Roman"/>
          <w:i/>
          <w:szCs w:val="24"/>
        </w:rPr>
        <w:t>S</w:t>
      </w:r>
      <w:r w:rsidRPr="006A3E27">
        <w:rPr>
          <w:rFonts w:cs="Times New Roman"/>
          <w:i/>
          <w:szCs w:val="24"/>
        </w:rPr>
        <w:t xml:space="preserve">ample signature sheet for entity </w:t>
      </w:r>
      <w:r w:rsidR="00E24E20" w:rsidRPr="006A3E27">
        <w:rPr>
          <w:rFonts w:cs="Times New Roman"/>
          <w:i/>
          <w:szCs w:val="24"/>
        </w:rPr>
        <w:t xml:space="preserve">that is a grantor, </w:t>
      </w:r>
      <w:r w:rsidRPr="006A3E27">
        <w:rPr>
          <w:rFonts w:cs="Times New Roman"/>
          <w:i/>
          <w:szCs w:val="24"/>
        </w:rPr>
        <w:t>owner</w:t>
      </w:r>
      <w:r w:rsidR="00E24E20" w:rsidRPr="006A3E27">
        <w:rPr>
          <w:rFonts w:cs="Times New Roman"/>
          <w:i/>
          <w:szCs w:val="24"/>
        </w:rPr>
        <w:t>, and holder</w:t>
      </w:r>
      <w:r w:rsidR="006A3E27" w:rsidRPr="006A3E27">
        <w:rPr>
          <w:rFonts w:cs="Times New Roman"/>
          <w:i/>
          <w:szCs w:val="24"/>
        </w:rPr>
        <w:t>.</w:t>
      </w:r>
      <w:proofErr w:type="gramEnd"/>
      <w:r w:rsidR="006A3E27" w:rsidRPr="006A3E27">
        <w:rPr>
          <w:rFonts w:cs="Times New Roman"/>
          <w:i/>
          <w:szCs w:val="24"/>
        </w:rPr>
        <w:t xml:space="preserve"> Delete the language within these brackets on the final. Immediately below, if the grantor and grantee are not the same, delete “and Holder” and create a separate signature page for the holder</w:t>
      </w:r>
      <w:r w:rsidR="006A3E27">
        <w:rPr>
          <w:rFonts w:cs="Times New Roman"/>
          <w:i/>
          <w:szCs w:val="24"/>
        </w:rPr>
        <w:t>.</w:t>
      </w:r>
      <w:r w:rsidR="006A3E27">
        <w:rPr>
          <w:rFonts w:cs="Times New Roman"/>
          <w:szCs w:val="24"/>
        </w:rPr>
        <w:t>]</w:t>
      </w:r>
    </w:p>
    <w:p w:rsidR="00476671" w:rsidRPr="00CE10D6" w:rsidRDefault="00476671" w:rsidP="00476671">
      <w:pPr>
        <w:pStyle w:val="NoSpacing"/>
        <w:rPr>
          <w:rFonts w:ascii="Times New Roman" w:hAnsi="Times New Roman"/>
          <w:sz w:val="24"/>
          <w:szCs w:val="24"/>
        </w:rPr>
      </w:pPr>
    </w:p>
    <w:tbl>
      <w:tblPr>
        <w:tblW w:w="0" w:type="auto"/>
        <w:tblLook w:val="01E0" w:firstRow="1" w:lastRow="1" w:firstColumn="1" w:lastColumn="1" w:noHBand="0" w:noVBand="0"/>
      </w:tblPr>
      <w:tblGrid>
        <w:gridCol w:w="4788"/>
        <w:gridCol w:w="4788"/>
      </w:tblGrid>
      <w:tr w:rsidR="00476671" w:rsidRPr="00CE10D6" w:rsidTr="00E57C4B">
        <w:trPr>
          <w:cantSplit/>
        </w:trPr>
        <w:tc>
          <w:tcPr>
            <w:tcW w:w="4788" w:type="dxa"/>
            <w:shd w:val="clear" w:color="auto" w:fill="auto"/>
          </w:tcPr>
          <w:p w:rsidR="00476671" w:rsidRPr="00CE10D6" w:rsidRDefault="006A3E27" w:rsidP="00E57C4B">
            <w:pPr>
              <w:pStyle w:val="NoSpacing"/>
              <w:rPr>
                <w:rFonts w:ascii="Times New Roman" w:hAnsi="Times New Roman"/>
                <w:sz w:val="24"/>
                <w:szCs w:val="24"/>
              </w:rPr>
            </w:pPr>
            <w:r>
              <w:rPr>
                <w:rFonts w:ascii="Times New Roman" w:hAnsi="Times New Roman"/>
                <w:sz w:val="24"/>
                <w:szCs w:val="24"/>
              </w:rPr>
              <w:t>[</w:t>
            </w:r>
            <w:r w:rsidRPr="006A3E27">
              <w:rPr>
                <w:rFonts w:ascii="Times New Roman" w:hAnsi="Times New Roman"/>
                <w:i/>
                <w:sz w:val="24"/>
                <w:szCs w:val="24"/>
                <w:u w:val="single"/>
              </w:rPr>
              <w:t xml:space="preserve">Insert the name of the entity and the name of the state in which it was created, e.g. </w:t>
            </w:r>
            <w:r w:rsidR="00476671" w:rsidRPr="006A3E27">
              <w:rPr>
                <w:rFonts w:ascii="Times New Roman" w:hAnsi="Times New Roman"/>
                <w:i/>
                <w:sz w:val="24"/>
                <w:szCs w:val="24"/>
                <w:u w:val="single"/>
              </w:rPr>
              <w:t>ABC Inc., a Utah Corporation</w:t>
            </w:r>
            <w:r>
              <w:rPr>
                <w:rFonts w:ascii="Times New Roman" w:hAnsi="Times New Roman"/>
                <w:sz w:val="24"/>
                <w:szCs w:val="24"/>
              </w:rPr>
              <w:t>]</w:t>
            </w:r>
            <w:r w:rsidR="00476671" w:rsidRPr="00CE10D6">
              <w:rPr>
                <w:rFonts w:ascii="Times New Roman" w:hAnsi="Times New Roman"/>
                <w:sz w:val="24"/>
                <w:szCs w:val="24"/>
              </w:rPr>
              <w:t xml:space="preserve"> </w:t>
            </w:r>
          </w:p>
          <w:p w:rsidR="00476671" w:rsidRDefault="00476671" w:rsidP="00E57C4B">
            <w:pPr>
              <w:pStyle w:val="NoSpacing"/>
              <w:rPr>
                <w:rFonts w:ascii="Times New Roman" w:hAnsi="Times New Roman"/>
                <w:sz w:val="24"/>
                <w:szCs w:val="24"/>
              </w:rPr>
            </w:pPr>
            <w:r w:rsidRPr="00CE10D6">
              <w:rPr>
                <w:rFonts w:ascii="Times New Roman" w:hAnsi="Times New Roman"/>
                <w:sz w:val="24"/>
                <w:szCs w:val="24"/>
              </w:rPr>
              <w:t>as Grantor</w:t>
            </w:r>
            <w:r>
              <w:rPr>
                <w:rFonts w:ascii="Times New Roman" w:hAnsi="Times New Roman"/>
                <w:sz w:val="24"/>
                <w:szCs w:val="24"/>
              </w:rPr>
              <w:t>, Owner,</w:t>
            </w:r>
            <w:r w:rsidRPr="00CE10D6">
              <w:rPr>
                <w:rFonts w:ascii="Times New Roman" w:hAnsi="Times New Roman"/>
                <w:sz w:val="24"/>
                <w:szCs w:val="24"/>
              </w:rPr>
              <w:t xml:space="preserve"> and Holder</w:t>
            </w:r>
            <w:r w:rsidRPr="00CE10D6">
              <w:rPr>
                <w:rFonts w:ascii="Times New Roman" w:hAnsi="Times New Roman"/>
                <w:sz w:val="24"/>
                <w:szCs w:val="24"/>
              </w:rPr>
              <w:br/>
            </w:r>
            <w:r w:rsidRPr="00CE10D6">
              <w:rPr>
                <w:rFonts w:ascii="Times New Roman" w:hAnsi="Times New Roman"/>
                <w:sz w:val="24"/>
                <w:szCs w:val="24"/>
              </w:rPr>
              <w:br/>
              <w:t>____________________________________</w:t>
            </w:r>
          </w:p>
          <w:p w:rsidR="00476671" w:rsidRPr="00CE10D6" w:rsidRDefault="006A3E27" w:rsidP="00476671">
            <w:pPr>
              <w:pStyle w:val="NoSpacing"/>
              <w:rPr>
                <w:rFonts w:ascii="Times New Roman" w:hAnsi="Times New Roman"/>
                <w:sz w:val="24"/>
                <w:szCs w:val="24"/>
              </w:rPr>
            </w:pPr>
            <w:r>
              <w:rPr>
                <w:rFonts w:ascii="Times New Roman" w:hAnsi="Times New Roman"/>
                <w:sz w:val="24"/>
                <w:szCs w:val="24"/>
              </w:rPr>
              <w:t xml:space="preserve">[ </w:t>
            </w:r>
            <w:r w:rsidRPr="006A3E27">
              <w:rPr>
                <w:rFonts w:ascii="Times New Roman" w:hAnsi="Times New Roman"/>
                <w:i/>
                <w:sz w:val="24"/>
                <w:szCs w:val="24"/>
                <w:u w:val="single"/>
              </w:rPr>
              <w:t xml:space="preserve">Insert the name of the individual authorized to sign on behalf of the entity </w:t>
            </w:r>
            <w:r w:rsidR="00715703">
              <w:rPr>
                <w:rFonts w:ascii="Times New Roman" w:hAnsi="Times New Roman"/>
                <w:i/>
                <w:sz w:val="24"/>
                <w:szCs w:val="24"/>
                <w:u w:val="single"/>
              </w:rPr>
              <w:t>and that individual’s title, e.g</w:t>
            </w:r>
            <w:r w:rsidRPr="006A3E27">
              <w:rPr>
                <w:rFonts w:ascii="Times New Roman" w:hAnsi="Times New Roman"/>
                <w:i/>
                <w:sz w:val="24"/>
                <w:szCs w:val="24"/>
                <w:u w:val="single"/>
              </w:rPr>
              <w:t>.</w:t>
            </w:r>
            <w:r w:rsidR="00715703">
              <w:rPr>
                <w:rFonts w:ascii="Times New Roman" w:hAnsi="Times New Roman"/>
                <w:i/>
                <w:sz w:val="24"/>
                <w:szCs w:val="24"/>
                <w:u w:val="single"/>
              </w:rPr>
              <w:t xml:space="preserve"> </w:t>
            </w:r>
            <w:r w:rsidR="00476671" w:rsidRPr="006A3E27">
              <w:rPr>
                <w:rFonts w:ascii="Times New Roman" w:hAnsi="Times New Roman"/>
                <w:i/>
                <w:sz w:val="24"/>
                <w:szCs w:val="24"/>
                <w:u w:val="single"/>
              </w:rPr>
              <w:t>Jon Doe, President</w:t>
            </w:r>
            <w:r>
              <w:rPr>
                <w:rFonts w:ascii="Times New Roman" w:hAnsi="Times New Roman"/>
                <w:sz w:val="24"/>
                <w:szCs w:val="24"/>
              </w:rPr>
              <w:t>]</w:t>
            </w:r>
            <w:r w:rsidR="00476671" w:rsidRPr="00CE10D6">
              <w:rPr>
                <w:rFonts w:ascii="Times New Roman" w:hAnsi="Times New Roman"/>
                <w:sz w:val="24"/>
                <w:szCs w:val="24"/>
              </w:rPr>
              <w:br/>
            </w:r>
            <w:r w:rsidR="00476671" w:rsidRPr="00CE10D6">
              <w:rPr>
                <w:rFonts w:ascii="Times New Roman" w:hAnsi="Times New Roman"/>
                <w:sz w:val="24"/>
                <w:szCs w:val="24"/>
              </w:rPr>
              <w:tab/>
            </w:r>
          </w:p>
        </w:tc>
        <w:tc>
          <w:tcPr>
            <w:tcW w:w="4788" w:type="dxa"/>
            <w:shd w:val="clear" w:color="auto" w:fill="auto"/>
          </w:tcPr>
          <w:p w:rsidR="00476671" w:rsidRPr="00CE10D6" w:rsidRDefault="00476671" w:rsidP="00E57C4B">
            <w:pPr>
              <w:pStyle w:val="NoSpacing"/>
              <w:rPr>
                <w:rFonts w:ascii="Times New Roman" w:hAnsi="Times New Roman"/>
                <w:sz w:val="24"/>
                <w:szCs w:val="24"/>
              </w:rPr>
            </w:pPr>
            <w:r w:rsidRPr="00CE10D6">
              <w:rPr>
                <w:rFonts w:ascii="Times New Roman" w:hAnsi="Times New Roman"/>
                <w:sz w:val="24"/>
                <w:szCs w:val="24"/>
              </w:rPr>
              <w:br/>
            </w:r>
          </w:p>
          <w:p w:rsidR="006A3E27" w:rsidRDefault="006A3E27" w:rsidP="00E57C4B">
            <w:pPr>
              <w:pStyle w:val="NoSpacing"/>
              <w:rPr>
                <w:rFonts w:ascii="Times New Roman" w:hAnsi="Times New Roman"/>
                <w:sz w:val="24"/>
                <w:szCs w:val="24"/>
              </w:rPr>
            </w:pPr>
          </w:p>
          <w:p w:rsidR="006A3E27" w:rsidRDefault="006A3E27" w:rsidP="00E57C4B">
            <w:pPr>
              <w:pStyle w:val="NoSpacing"/>
              <w:rPr>
                <w:rFonts w:ascii="Times New Roman" w:hAnsi="Times New Roman"/>
                <w:sz w:val="24"/>
                <w:szCs w:val="24"/>
              </w:rPr>
            </w:pPr>
          </w:p>
          <w:p w:rsidR="00476671" w:rsidRDefault="00476671" w:rsidP="00E57C4B">
            <w:pPr>
              <w:pStyle w:val="NoSpacing"/>
              <w:rPr>
                <w:rFonts w:ascii="Times New Roman" w:hAnsi="Times New Roman"/>
                <w:sz w:val="24"/>
                <w:szCs w:val="24"/>
              </w:rPr>
            </w:pPr>
            <w:r w:rsidRPr="00CE10D6">
              <w:rPr>
                <w:rFonts w:ascii="Times New Roman" w:hAnsi="Times New Roman"/>
                <w:sz w:val="24"/>
                <w:szCs w:val="24"/>
              </w:rPr>
              <w:tab/>
            </w:r>
            <w:r w:rsidRPr="00CE10D6">
              <w:rPr>
                <w:rFonts w:ascii="Times New Roman" w:hAnsi="Times New Roman"/>
                <w:sz w:val="24"/>
                <w:szCs w:val="24"/>
              </w:rPr>
              <w:br/>
            </w:r>
            <w:r>
              <w:rPr>
                <w:rFonts w:ascii="Times New Roman" w:hAnsi="Times New Roman"/>
                <w:sz w:val="24"/>
                <w:szCs w:val="24"/>
              </w:rPr>
              <w:t>___________________________________</w:t>
            </w:r>
          </w:p>
          <w:p w:rsidR="00476671" w:rsidRPr="00CE10D6" w:rsidRDefault="00476671" w:rsidP="00E57C4B">
            <w:pPr>
              <w:pStyle w:val="NoSpacing"/>
              <w:rPr>
                <w:rFonts w:ascii="Times New Roman" w:hAnsi="Times New Roman"/>
                <w:sz w:val="24"/>
                <w:szCs w:val="24"/>
              </w:rPr>
            </w:pPr>
            <w:r w:rsidRPr="00CE10D6">
              <w:rPr>
                <w:rFonts w:ascii="Times New Roman" w:hAnsi="Times New Roman"/>
                <w:sz w:val="24"/>
                <w:szCs w:val="24"/>
              </w:rPr>
              <w:t>Date</w:t>
            </w:r>
          </w:p>
        </w:tc>
      </w:tr>
    </w:tbl>
    <w:p w:rsidR="00476671" w:rsidRDefault="00476671" w:rsidP="00476671">
      <w:pPr>
        <w:pStyle w:val="NoSpacing"/>
        <w:rPr>
          <w:rFonts w:ascii="Times New Roman" w:hAnsi="Times New Roman"/>
          <w:sz w:val="24"/>
          <w:szCs w:val="24"/>
        </w:rPr>
      </w:pPr>
    </w:p>
    <w:p w:rsidR="00476671" w:rsidRDefault="00476671" w:rsidP="00476671">
      <w:pPr>
        <w:pStyle w:val="NoSpacing"/>
        <w:rPr>
          <w:rFonts w:ascii="Times New Roman" w:hAnsi="Times New Roman"/>
          <w:sz w:val="24"/>
          <w:szCs w:val="24"/>
        </w:rPr>
      </w:pP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State of</w:t>
      </w:r>
      <w:r w:rsidR="001809F3">
        <w:rPr>
          <w:rFonts w:ascii="Times New Roman" w:hAnsi="Times New Roman"/>
          <w:sz w:val="24"/>
          <w:szCs w:val="24"/>
        </w:rPr>
        <w:t xml:space="preserve"> </w:t>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w:t>
      </w: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 ss.</w:t>
      </w: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County of</w:t>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w:t>
      </w:r>
    </w:p>
    <w:p w:rsidR="00476671" w:rsidRPr="00CE10D6" w:rsidRDefault="00476671" w:rsidP="00476671">
      <w:pPr>
        <w:pStyle w:val="NoSpacing"/>
        <w:rPr>
          <w:rFonts w:ascii="Times New Roman" w:hAnsi="Times New Roman"/>
          <w:sz w:val="24"/>
          <w:szCs w:val="24"/>
        </w:rPr>
      </w:pPr>
    </w:p>
    <w:p w:rsidR="00476671" w:rsidRPr="00BB1471" w:rsidRDefault="00476671" w:rsidP="00476671">
      <w:pPr>
        <w:keepNext/>
        <w:keepLines/>
        <w:rPr>
          <w:szCs w:val="24"/>
        </w:rPr>
      </w:pPr>
      <w:r w:rsidRPr="00BB1471">
        <w:rPr>
          <w:szCs w:val="24"/>
        </w:rPr>
        <w:t>On this ______ day of ______‌_______, 20____ appeared before me,</w:t>
      </w:r>
      <w:r>
        <w:rPr>
          <w:szCs w:val="24"/>
        </w:rPr>
        <w:t xml:space="preserve"> </w:t>
      </w:r>
      <w:r w:rsidR="003D14B6">
        <w:rPr>
          <w:szCs w:val="24"/>
        </w:rPr>
        <w:t>[</w:t>
      </w:r>
      <w:r w:rsidR="006A3E27" w:rsidRPr="006A3E27">
        <w:rPr>
          <w:i/>
          <w:szCs w:val="24"/>
          <w:u w:val="single"/>
        </w:rPr>
        <w:t xml:space="preserve">Insert name of individual signing on behalf of the entity, e.g. </w:t>
      </w:r>
      <w:r w:rsidRPr="006A3E27">
        <w:rPr>
          <w:i/>
          <w:szCs w:val="24"/>
          <w:u w:val="single"/>
        </w:rPr>
        <w:t>Jon Doe</w:t>
      </w:r>
      <w:r w:rsidR="003D14B6">
        <w:rPr>
          <w:szCs w:val="24"/>
        </w:rPr>
        <w:t>]</w:t>
      </w:r>
      <w:r>
        <w:rPr>
          <w:szCs w:val="24"/>
        </w:rPr>
        <w:t>,</w:t>
      </w:r>
      <w:r w:rsidR="003D14B6">
        <w:rPr>
          <w:szCs w:val="24"/>
        </w:rPr>
        <w:t xml:space="preserve"> [</w:t>
      </w:r>
      <w:r w:rsidR="006A3E27" w:rsidRPr="006A3E27">
        <w:rPr>
          <w:i/>
          <w:szCs w:val="24"/>
          <w:u w:val="single"/>
        </w:rPr>
        <w:t xml:space="preserve">Insert the individual’s title, e.g. </w:t>
      </w:r>
      <w:r w:rsidR="003D14B6" w:rsidRPr="006A3E27">
        <w:rPr>
          <w:i/>
          <w:szCs w:val="24"/>
          <w:u w:val="single"/>
        </w:rPr>
        <w:t>the president</w:t>
      </w:r>
      <w:r w:rsidR="003D14B6">
        <w:rPr>
          <w:szCs w:val="24"/>
        </w:rPr>
        <w:t xml:space="preserve">] </w:t>
      </w:r>
      <w:r>
        <w:rPr>
          <w:szCs w:val="24"/>
        </w:rPr>
        <w:t xml:space="preserve">of </w:t>
      </w:r>
      <w:r w:rsidR="003D14B6">
        <w:rPr>
          <w:szCs w:val="24"/>
        </w:rPr>
        <w:t>[</w:t>
      </w:r>
      <w:r w:rsidR="006A3E27" w:rsidRPr="006A3E27">
        <w:rPr>
          <w:i/>
          <w:szCs w:val="24"/>
          <w:u w:val="single"/>
        </w:rPr>
        <w:t xml:space="preserve">Insert the name of the entity, </w:t>
      </w:r>
      <w:proofErr w:type="spellStart"/>
      <w:r w:rsidR="006A3E27" w:rsidRPr="006A3E27">
        <w:rPr>
          <w:i/>
          <w:szCs w:val="24"/>
          <w:u w:val="single"/>
        </w:rPr>
        <w:t>e.g.</w:t>
      </w:r>
      <w:r w:rsidRPr="006A3E27">
        <w:rPr>
          <w:i/>
          <w:szCs w:val="24"/>
          <w:u w:val="single"/>
        </w:rPr>
        <w:t>ABC</w:t>
      </w:r>
      <w:proofErr w:type="spellEnd"/>
      <w:r w:rsidRPr="006A3E27">
        <w:rPr>
          <w:i/>
          <w:szCs w:val="24"/>
          <w:u w:val="single"/>
        </w:rPr>
        <w:t xml:space="preserve"> Inc.</w:t>
      </w:r>
      <w:r w:rsidR="003D14B6" w:rsidRPr="006A3E27">
        <w:rPr>
          <w:i/>
          <w:szCs w:val="24"/>
          <w:u w:val="single"/>
        </w:rPr>
        <w:t>]</w:t>
      </w:r>
      <w:r w:rsidRPr="006A3E27">
        <w:rPr>
          <w:i/>
          <w:szCs w:val="24"/>
          <w:u w:val="single"/>
        </w:rPr>
        <w:t>,</w:t>
      </w:r>
      <w:r>
        <w:rPr>
          <w:szCs w:val="24"/>
        </w:rPr>
        <w:t xml:space="preserve"> </w:t>
      </w:r>
      <w:r w:rsidRPr="00BB1471">
        <w:rPr>
          <w:szCs w:val="24"/>
        </w:rPr>
        <w:t>Grantor</w:t>
      </w:r>
      <w:r>
        <w:rPr>
          <w:szCs w:val="24"/>
        </w:rPr>
        <w:t>, Owner and Holder</w:t>
      </w:r>
      <w:r w:rsidRPr="00BB1471">
        <w:rPr>
          <w:szCs w:val="24"/>
        </w:rPr>
        <w:t xml:space="preserve"> herein, who, his identity and position having been satisfactorily established to me, affirmed to me upon oath that the governing body of </w:t>
      </w:r>
      <w:r w:rsidR="003D14B6">
        <w:rPr>
          <w:szCs w:val="24"/>
        </w:rPr>
        <w:t>[</w:t>
      </w:r>
      <w:r>
        <w:rPr>
          <w:szCs w:val="24"/>
        </w:rPr>
        <w:t>ABC Inc.</w:t>
      </w:r>
      <w:r w:rsidR="003D14B6">
        <w:rPr>
          <w:szCs w:val="24"/>
        </w:rPr>
        <w:t>]</w:t>
      </w:r>
      <w:r w:rsidRPr="00BB1471">
        <w:rPr>
          <w:szCs w:val="24"/>
        </w:rPr>
        <w:t xml:space="preserve"> has authorized him to execute the foregoing </w:t>
      </w:r>
      <w:r w:rsidR="00715703" w:rsidRPr="00BB1471">
        <w:rPr>
          <w:szCs w:val="24"/>
        </w:rPr>
        <w:t>environmental covenant</w:t>
      </w:r>
      <w:r w:rsidRPr="00BB1471">
        <w:rPr>
          <w:szCs w:val="24"/>
        </w:rPr>
        <w:t>, and did duly acknowledge in my presence having executed the same for the purposes stated therein.</w:t>
      </w:r>
    </w:p>
    <w:p w:rsidR="00476671" w:rsidRPr="00BB1471" w:rsidRDefault="00476671" w:rsidP="00476671">
      <w:pPr>
        <w:keepNext/>
        <w:keepLines/>
        <w:autoSpaceDE w:val="0"/>
        <w:autoSpaceDN w:val="0"/>
        <w:adjustRightInd w:val="0"/>
        <w:spacing w:after="0" w:line="240" w:lineRule="auto"/>
        <w:rPr>
          <w:szCs w:val="24"/>
        </w:rPr>
      </w:pPr>
    </w:p>
    <w:p w:rsidR="00476671" w:rsidRPr="00BB1471" w:rsidRDefault="00476671" w:rsidP="00476671">
      <w:pPr>
        <w:keepLines/>
        <w:autoSpaceDE w:val="0"/>
        <w:autoSpaceDN w:val="0"/>
        <w:adjustRightInd w:val="0"/>
        <w:spacing w:after="0" w:line="240" w:lineRule="auto"/>
        <w:ind w:left="5760"/>
        <w:rPr>
          <w:szCs w:val="24"/>
        </w:rPr>
      </w:pP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rPr>
        <w:br/>
        <w:t>Notary Public</w:t>
      </w:r>
    </w:p>
    <w:p w:rsidR="00E76EBD" w:rsidRPr="00BB1471" w:rsidRDefault="00476671" w:rsidP="00476671">
      <w:pPr>
        <w:rPr>
          <w:b/>
          <w:szCs w:val="24"/>
        </w:rPr>
      </w:pPr>
      <w:r>
        <w:br w:type="page"/>
      </w:r>
      <w:r w:rsidR="00E76EBD" w:rsidRPr="00BB1471">
        <w:rPr>
          <w:b/>
          <w:szCs w:val="24"/>
        </w:rPr>
        <w:lastRenderedPageBreak/>
        <w:t>UTAH DEPARTMENT OF ENVIRONMENTAL QUALITY</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 xml:space="preserve">The Utah Department of Environmental Quality authorized representative identified below hereby approves the foregoing </w:t>
      </w:r>
      <w:r w:rsidR="00715703" w:rsidRPr="00BB1471">
        <w:rPr>
          <w:szCs w:val="24"/>
        </w:rPr>
        <w:t xml:space="preserve">environmental covenant </w:t>
      </w:r>
      <w:r w:rsidRPr="00BB1471">
        <w:rPr>
          <w:szCs w:val="24"/>
        </w:rPr>
        <w:t>pursuant to Utah Code Ann.</w:t>
      </w:r>
    </w:p>
    <w:p w:rsidR="00E76EBD" w:rsidRPr="00BB1471" w:rsidRDefault="00E76EBD" w:rsidP="0051281B">
      <w:pPr>
        <w:autoSpaceDE w:val="0"/>
        <w:autoSpaceDN w:val="0"/>
        <w:adjustRightInd w:val="0"/>
        <w:spacing w:after="0" w:line="240" w:lineRule="auto"/>
        <w:rPr>
          <w:szCs w:val="24"/>
        </w:rPr>
      </w:pPr>
      <w:r w:rsidRPr="00BB1471">
        <w:rPr>
          <w:szCs w:val="24"/>
        </w:rPr>
        <w:t>Sections 57-25-102(2) and 57-25-104(1</w:t>
      </w:r>
      <w:proofErr w:type="gramStart"/>
      <w:r w:rsidRPr="00BB1471">
        <w:rPr>
          <w:szCs w:val="24"/>
        </w:rPr>
        <w:t>)(</w:t>
      </w:r>
      <w:proofErr w:type="gramEnd"/>
      <w:r w:rsidRPr="00BB1471">
        <w:rPr>
          <w:szCs w:val="24"/>
        </w:rPr>
        <w:t>e).</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u w:val="single"/>
        </w:rPr>
      </w:pP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rPr>
        <w:tab/>
      </w:r>
      <w:r w:rsidRPr="00BB1471">
        <w:rPr>
          <w:szCs w:val="24"/>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p>
    <w:p w:rsidR="00E76EBD" w:rsidRPr="00BB1471" w:rsidRDefault="00E76EBD" w:rsidP="0051281B">
      <w:pPr>
        <w:autoSpaceDE w:val="0"/>
        <w:autoSpaceDN w:val="0"/>
        <w:adjustRightInd w:val="0"/>
        <w:spacing w:after="0" w:line="240" w:lineRule="auto"/>
        <w:rPr>
          <w:szCs w:val="24"/>
        </w:rPr>
      </w:pPr>
      <w:r w:rsidRPr="00BB1471">
        <w:rPr>
          <w:szCs w:val="24"/>
        </w:rPr>
        <w:t>Brent H. Everett, Director</w:t>
      </w:r>
      <w:r w:rsidRPr="00BB1471">
        <w:rPr>
          <w:szCs w:val="24"/>
        </w:rPr>
        <w:tab/>
      </w:r>
      <w:r w:rsidRPr="00BB1471">
        <w:rPr>
          <w:szCs w:val="24"/>
        </w:rPr>
        <w:tab/>
      </w:r>
      <w:r w:rsidRPr="00BB1471">
        <w:rPr>
          <w:szCs w:val="24"/>
        </w:rPr>
        <w:tab/>
      </w:r>
      <w:r w:rsidRPr="00BB1471">
        <w:rPr>
          <w:szCs w:val="24"/>
        </w:rPr>
        <w:tab/>
      </w:r>
      <w:r w:rsidRPr="00BB1471">
        <w:rPr>
          <w:szCs w:val="24"/>
        </w:rPr>
        <w:tab/>
        <w:t>Date</w:t>
      </w:r>
    </w:p>
    <w:p w:rsidR="00E76EBD" w:rsidRPr="00BB1471" w:rsidRDefault="00E76EBD" w:rsidP="0051281B">
      <w:pPr>
        <w:autoSpaceDE w:val="0"/>
        <w:autoSpaceDN w:val="0"/>
        <w:adjustRightInd w:val="0"/>
        <w:spacing w:after="0" w:line="240" w:lineRule="auto"/>
        <w:rPr>
          <w:szCs w:val="24"/>
        </w:rPr>
      </w:pPr>
      <w:r w:rsidRPr="00BB1471">
        <w:rPr>
          <w:szCs w:val="24"/>
        </w:rPr>
        <w:t>Division of Environmental Response and Remediation</w:t>
      </w:r>
    </w:p>
    <w:p w:rsidR="00E76EBD" w:rsidRPr="00BB1471" w:rsidRDefault="00E76EBD" w:rsidP="0051281B">
      <w:pPr>
        <w:autoSpaceDE w:val="0"/>
        <w:autoSpaceDN w:val="0"/>
        <w:adjustRightInd w:val="0"/>
        <w:spacing w:after="0" w:line="240" w:lineRule="auto"/>
        <w:rPr>
          <w:szCs w:val="24"/>
        </w:rPr>
      </w:pPr>
      <w:r w:rsidRPr="00BB1471">
        <w:rPr>
          <w:szCs w:val="24"/>
        </w:rPr>
        <w:t>Utah Department of Environmental Quality</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State of Utah</w:t>
      </w:r>
      <w:r w:rsidR="007F58B1" w:rsidRPr="00BB1471">
        <w:rPr>
          <w:szCs w:val="24"/>
        </w:rPr>
        <w:t xml:space="preserve"> </w:t>
      </w:r>
      <w:r w:rsidRPr="00BB1471">
        <w:rPr>
          <w:szCs w:val="24"/>
        </w:rPr>
        <w:tab/>
      </w:r>
      <w:r w:rsidR="00381962">
        <w:rPr>
          <w:szCs w:val="24"/>
        </w:rPr>
        <w:tab/>
      </w:r>
      <w:r w:rsidRPr="00BB1471">
        <w:rPr>
          <w:szCs w:val="24"/>
        </w:rPr>
        <w:t>)</w:t>
      </w:r>
    </w:p>
    <w:p w:rsidR="00E76EBD" w:rsidRPr="00BB1471" w:rsidRDefault="00381962" w:rsidP="00D873BB">
      <w:pPr>
        <w:autoSpaceDE w:val="0"/>
        <w:autoSpaceDN w:val="0"/>
        <w:adjustRightInd w:val="0"/>
        <w:spacing w:after="0" w:line="240" w:lineRule="auto"/>
        <w:rPr>
          <w:szCs w:val="24"/>
        </w:rPr>
      </w:pPr>
      <w:r>
        <w:rPr>
          <w:szCs w:val="24"/>
        </w:rPr>
        <w:tab/>
      </w:r>
      <w:r>
        <w:rPr>
          <w:szCs w:val="24"/>
        </w:rPr>
        <w:tab/>
      </w:r>
      <w:r>
        <w:rPr>
          <w:szCs w:val="24"/>
        </w:rPr>
        <w:tab/>
      </w:r>
      <w:r w:rsidR="00E76EBD" w:rsidRPr="00BB1471">
        <w:rPr>
          <w:szCs w:val="24"/>
        </w:rPr>
        <w:t xml:space="preserve">: </w:t>
      </w:r>
      <w:proofErr w:type="gramStart"/>
      <w:r w:rsidR="00E76EBD" w:rsidRPr="00BB1471">
        <w:rPr>
          <w:szCs w:val="24"/>
        </w:rPr>
        <w:t>ss</w:t>
      </w:r>
      <w:proofErr w:type="gramEnd"/>
      <w:r w:rsidR="00E76EBD" w:rsidRPr="00BB1471">
        <w:rPr>
          <w:szCs w:val="24"/>
        </w:rPr>
        <w:t>.</w:t>
      </w:r>
    </w:p>
    <w:p w:rsidR="00E76EBD" w:rsidRPr="00BB1471" w:rsidRDefault="00E76EBD" w:rsidP="0051281B">
      <w:pPr>
        <w:autoSpaceDE w:val="0"/>
        <w:autoSpaceDN w:val="0"/>
        <w:adjustRightInd w:val="0"/>
        <w:spacing w:after="0" w:line="240" w:lineRule="auto"/>
        <w:rPr>
          <w:szCs w:val="24"/>
        </w:rPr>
      </w:pPr>
      <w:r w:rsidRPr="00BB1471">
        <w:rPr>
          <w:szCs w:val="24"/>
        </w:rPr>
        <w:t>County of Salt Lake</w:t>
      </w:r>
      <w:r w:rsidR="007F58B1" w:rsidRPr="00BB1471">
        <w:rPr>
          <w:szCs w:val="24"/>
        </w:rPr>
        <w:t xml:space="preserve"> </w:t>
      </w:r>
      <w:r w:rsidR="00381962">
        <w:rPr>
          <w:szCs w:val="24"/>
        </w:rPr>
        <w:tab/>
      </w:r>
      <w:r w:rsidRPr="00BB1471">
        <w:rPr>
          <w:szCs w:val="24"/>
        </w:rPr>
        <w:t>)</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 xml:space="preserve">On this _______day of _____________, 20___ appeared before me Brent H. Everett, an authorized representative of the Utah Department of Environmental Quality, personally known to me, or whose identity has been satisfactorily established to me, who acknowledged to me that he executed the foregoing </w:t>
      </w:r>
      <w:r w:rsidR="00715703" w:rsidRPr="00BB1471">
        <w:rPr>
          <w:szCs w:val="24"/>
        </w:rPr>
        <w:t>environmental covenant</w:t>
      </w:r>
      <w:r w:rsidRPr="00BB1471">
        <w:rPr>
          <w:szCs w:val="24"/>
        </w:rPr>
        <w:t>.</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F667BE">
      <w:pPr>
        <w:autoSpaceDE w:val="0"/>
        <w:autoSpaceDN w:val="0"/>
        <w:adjustRightInd w:val="0"/>
        <w:spacing w:after="0" w:line="240" w:lineRule="auto"/>
        <w:ind w:left="5760"/>
        <w:rPr>
          <w:szCs w:val="24"/>
        </w:rPr>
      </w:pPr>
      <w:r w:rsidRPr="00BB1471">
        <w:rPr>
          <w:szCs w:val="24"/>
        </w:rPr>
        <w:t>______________________________</w:t>
      </w:r>
      <w:r w:rsidR="00F667BE" w:rsidRPr="00BB1471">
        <w:rPr>
          <w:szCs w:val="24"/>
        </w:rPr>
        <w:br/>
      </w:r>
      <w:r w:rsidRPr="00BB1471">
        <w:rPr>
          <w:szCs w:val="24"/>
        </w:rPr>
        <w:t>Notary Public</w:t>
      </w:r>
    </w:p>
    <w:p w:rsidR="00542993" w:rsidRDefault="004C0B4E" w:rsidP="00476671">
      <w:pPr>
        <w:pStyle w:val="NoSpacing"/>
      </w:pPr>
      <w:r>
        <w:br w:type="page"/>
      </w:r>
    </w:p>
    <w:tbl>
      <w:tblPr>
        <w:tblW w:w="9576" w:type="dxa"/>
        <w:tblInd w:w="720" w:type="dxa"/>
        <w:tblLook w:val="01E0" w:firstRow="1" w:lastRow="1" w:firstColumn="1" w:lastColumn="1" w:noHBand="0" w:noVBand="0"/>
      </w:tblPr>
      <w:tblGrid>
        <w:gridCol w:w="4788"/>
        <w:gridCol w:w="4788"/>
      </w:tblGrid>
      <w:tr w:rsidR="0092123D" w:rsidTr="0016115D">
        <w:trPr>
          <w:trHeight w:val="612"/>
        </w:trPr>
        <w:tc>
          <w:tcPr>
            <w:tcW w:w="4788" w:type="dxa"/>
            <w:shd w:val="clear" w:color="auto" w:fill="auto"/>
          </w:tcPr>
          <w:p w:rsidR="0092123D" w:rsidRDefault="0092123D" w:rsidP="0092123D"/>
        </w:tc>
        <w:tc>
          <w:tcPr>
            <w:tcW w:w="4788" w:type="dxa"/>
            <w:shd w:val="clear" w:color="auto" w:fill="auto"/>
          </w:tcPr>
          <w:p w:rsidR="0092123D" w:rsidRPr="00B66B93" w:rsidRDefault="0092123D" w:rsidP="00B656D5">
            <w:pPr>
              <w:pStyle w:val="SigBlock"/>
              <w:tabs>
                <w:tab w:val="right" w:pos="4467"/>
              </w:tabs>
            </w:pPr>
          </w:p>
        </w:tc>
      </w:tr>
    </w:tbl>
    <w:p w:rsidR="00162D9C" w:rsidRPr="00BB1471" w:rsidRDefault="00162D9C" w:rsidP="00162D9C">
      <w:pPr>
        <w:pStyle w:val="Title"/>
        <w:rPr>
          <w:rFonts w:cs="Times New Roman"/>
          <w:szCs w:val="24"/>
        </w:rPr>
      </w:pPr>
      <w:r w:rsidRPr="00BB1471">
        <w:rPr>
          <w:rFonts w:cs="Times New Roman"/>
          <w:szCs w:val="24"/>
        </w:rPr>
        <w:t>Exhibit A</w:t>
      </w:r>
    </w:p>
    <w:p w:rsidR="00162D9C" w:rsidRDefault="00162D9C" w:rsidP="00162D9C">
      <w:pPr>
        <w:pStyle w:val="Title"/>
        <w:rPr>
          <w:rFonts w:cs="Times New Roman"/>
          <w:szCs w:val="24"/>
          <w:u w:val="single"/>
        </w:rPr>
      </w:pPr>
      <w:r w:rsidRPr="00BB1471">
        <w:rPr>
          <w:rFonts w:cs="Times New Roman"/>
          <w:szCs w:val="24"/>
          <w:u w:val="single"/>
        </w:rPr>
        <w:t>Property</w:t>
      </w:r>
    </w:p>
    <w:p w:rsidR="00270B2F" w:rsidRPr="00BB1471" w:rsidRDefault="00270B2F" w:rsidP="00162D9C">
      <w:pPr>
        <w:pStyle w:val="Title"/>
        <w:rPr>
          <w:rFonts w:cs="Times New Roman"/>
          <w:szCs w:val="24"/>
          <w:u w:val="single"/>
        </w:rPr>
      </w:pPr>
      <w:r>
        <w:rPr>
          <w:rFonts w:cs="Times New Roman"/>
          <w:szCs w:val="24"/>
          <w:u w:val="single"/>
        </w:rPr>
        <w:t>Legal Description</w:t>
      </w:r>
    </w:p>
    <w:p w:rsidR="00162D9C" w:rsidRPr="00BB1471" w:rsidRDefault="00162D9C" w:rsidP="00162D9C">
      <w:pPr>
        <w:rPr>
          <w:szCs w:val="24"/>
        </w:rPr>
      </w:pPr>
    </w:p>
    <w:p w:rsidR="00162D9C" w:rsidRPr="00BB1471" w:rsidRDefault="00162D9C" w:rsidP="00162D9C">
      <w:pPr>
        <w:rPr>
          <w:szCs w:val="24"/>
        </w:rPr>
        <w:sectPr w:rsidR="00162D9C" w:rsidRPr="00BB1471" w:rsidSect="00E76EBD">
          <w:footerReference w:type="default" r:id="rId8"/>
          <w:pgSz w:w="12240" w:h="15840"/>
          <w:pgMar w:top="1440" w:right="1440" w:bottom="1440" w:left="1440" w:header="720" w:footer="720" w:gutter="0"/>
          <w:pgNumType w:start="1"/>
          <w:cols w:space="720"/>
          <w:docGrid w:linePitch="360"/>
        </w:sectPr>
      </w:pPr>
    </w:p>
    <w:p w:rsidR="00270B2F" w:rsidRDefault="00270B2F" w:rsidP="00270B2F">
      <w:pPr>
        <w:pStyle w:val="Title"/>
        <w:rPr>
          <w:szCs w:val="24"/>
        </w:rPr>
      </w:pPr>
      <w:r>
        <w:rPr>
          <w:szCs w:val="24"/>
        </w:rPr>
        <w:lastRenderedPageBreak/>
        <w:t>TABLES</w:t>
      </w:r>
    </w:p>
    <w:p w:rsidR="0051546B" w:rsidRPr="00BB1471" w:rsidRDefault="00270B2F" w:rsidP="00270B2F">
      <w:pPr>
        <w:pStyle w:val="Title"/>
        <w:rPr>
          <w:szCs w:val="24"/>
        </w:rPr>
      </w:pPr>
      <w:r>
        <w:rPr>
          <w:szCs w:val="24"/>
        </w:rPr>
        <w:br w:type="page"/>
      </w:r>
      <w:r>
        <w:rPr>
          <w:szCs w:val="24"/>
        </w:rPr>
        <w:lastRenderedPageBreak/>
        <w:t>FIGURES</w:t>
      </w:r>
    </w:p>
    <w:sectPr w:rsidR="0051546B" w:rsidRPr="00BB1471" w:rsidSect="0042242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1C" w:rsidRDefault="00966A1C" w:rsidP="007102F6">
      <w:pPr>
        <w:spacing w:after="0" w:line="240" w:lineRule="auto"/>
      </w:pPr>
      <w:r>
        <w:separator/>
      </w:r>
    </w:p>
  </w:endnote>
  <w:endnote w:type="continuationSeparator" w:id="0">
    <w:p w:rsidR="00966A1C" w:rsidRDefault="00966A1C" w:rsidP="0071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11" w:rsidRPr="00270B2F" w:rsidRDefault="004A1511" w:rsidP="00270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11" w:rsidRPr="00270B2F" w:rsidRDefault="004A1511" w:rsidP="0027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1C" w:rsidRDefault="00966A1C" w:rsidP="007102F6">
      <w:pPr>
        <w:spacing w:after="0" w:line="240" w:lineRule="auto"/>
      </w:pPr>
      <w:r>
        <w:separator/>
      </w:r>
    </w:p>
  </w:footnote>
  <w:footnote w:type="continuationSeparator" w:id="0">
    <w:p w:rsidR="00966A1C" w:rsidRDefault="00966A1C" w:rsidP="0071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944"/>
    <w:multiLevelType w:val="multilevel"/>
    <w:tmpl w:val="93AA471E"/>
    <w:lvl w:ilvl="0">
      <w:start w:val="1"/>
      <w:numFmt w:val="decimal"/>
      <w:pStyle w:val="Heading1"/>
      <w:lvlText w:val="%1."/>
      <w:lvlJc w:val="left"/>
      <w:pPr>
        <w:tabs>
          <w:tab w:val="num" w:pos="-31680"/>
        </w:tabs>
        <w:ind w:left="0" w:firstLine="0"/>
      </w:pPr>
      <w:rPr>
        <w:rFonts w:ascii="Times New Roman" w:hAnsi="Times New Roman" w:hint="default"/>
        <w:b w:val="0"/>
        <w:i w:val="0"/>
        <w:sz w:val="24"/>
      </w:rPr>
    </w:lvl>
    <w:lvl w:ilvl="1">
      <w:start w:val="1"/>
      <w:numFmt w:val="lowerLetter"/>
      <w:pStyle w:val="Heading2"/>
      <w:lvlText w:val="%2."/>
      <w:lvlJc w:val="left"/>
      <w:pPr>
        <w:tabs>
          <w:tab w:val="num" w:pos="-31680"/>
        </w:tabs>
        <w:ind w:left="720" w:firstLine="0"/>
      </w:pPr>
      <w:rPr>
        <w:rFonts w:ascii="Times New Roman" w:hAnsi="Times New Roman" w:hint="default"/>
        <w:b w:val="0"/>
        <w:i w:val="0"/>
        <w:sz w:val="24"/>
      </w:rPr>
    </w:lvl>
    <w:lvl w:ilvl="2">
      <w:start w:val="1"/>
      <w:numFmt w:val="lowerRoman"/>
      <w:pStyle w:val="Heading3"/>
      <w:lvlText w:val="%3."/>
      <w:lvlJc w:val="left"/>
      <w:pPr>
        <w:tabs>
          <w:tab w:val="num" w:pos="-31680"/>
        </w:tabs>
        <w:ind w:left="1440" w:firstLine="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09A7235"/>
    <w:multiLevelType w:val="multilevel"/>
    <w:tmpl w:val="27A6786A"/>
    <w:lvl w:ilvl="0">
      <w:start w:val="5"/>
      <w:numFmt w:val="decimal"/>
      <w:lvlText w:val="%1."/>
      <w:lvlJc w:val="left"/>
      <w:pPr>
        <w:tabs>
          <w:tab w:val="num" w:pos="1440"/>
        </w:tabs>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64"/>
    <w:rsid w:val="00004563"/>
    <w:rsid w:val="000115E8"/>
    <w:rsid w:val="00016390"/>
    <w:rsid w:val="00022D0F"/>
    <w:rsid w:val="00023E75"/>
    <w:rsid w:val="00036EF6"/>
    <w:rsid w:val="00050762"/>
    <w:rsid w:val="00056428"/>
    <w:rsid w:val="000774E7"/>
    <w:rsid w:val="000A683A"/>
    <w:rsid w:val="000D3D21"/>
    <w:rsid w:val="000E5C55"/>
    <w:rsid w:val="000F139B"/>
    <w:rsid w:val="000F2373"/>
    <w:rsid w:val="0010276F"/>
    <w:rsid w:val="001067A9"/>
    <w:rsid w:val="001159A4"/>
    <w:rsid w:val="001201F8"/>
    <w:rsid w:val="0013268C"/>
    <w:rsid w:val="00142A24"/>
    <w:rsid w:val="00145D1F"/>
    <w:rsid w:val="001465F3"/>
    <w:rsid w:val="00152E69"/>
    <w:rsid w:val="0016115D"/>
    <w:rsid w:val="00162D9C"/>
    <w:rsid w:val="001747C1"/>
    <w:rsid w:val="001809F3"/>
    <w:rsid w:val="00182F2F"/>
    <w:rsid w:val="00191247"/>
    <w:rsid w:val="001A5492"/>
    <w:rsid w:val="001A723D"/>
    <w:rsid w:val="001B4FA0"/>
    <w:rsid w:val="001B51F0"/>
    <w:rsid w:val="001C1601"/>
    <w:rsid w:val="001C76D8"/>
    <w:rsid w:val="001D589F"/>
    <w:rsid w:val="001E5FBB"/>
    <w:rsid w:val="00212BE6"/>
    <w:rsid w:val="00221AC5"/>
    <w:rsid w:val="00232BF9"/>
    <w:rsid w:val="0024085F"/>
    <w:rsid w:val="00245271"/>
    <w:rsid w:val="00253CE0"/>
    <w:rsid w:val="0025789E"/>
    <w:rsid w:val="0026035F"/>
    <w:rsid w:val="00265A78"/>
    <w:rsid w:val="00270B2F"/>
    <w:rsid w:val="00273279"/>
    <w:rsid w:val="002808E9"/>
    <w:rsid w:val="0029540C"/>
    <w:rsid w:val="002A0E9F"/>
    <w:rsid w:val="002A3C4F"/>
    <w:rsid w:val="002A5C33"/>
    <w:rsid w:val="002C4A3B"/>
    <w:rsid w:val="00372C84"/>
    <w:rsid w:val="0038180B"/>
    <w:rsid w:val="00381962"/>
    <w:rsid w:val="0039422C"/>
    <w:rsid w:val="003B2BAD"/>
    <w:rsid w:val="003C5701"/>
    <w:rsid w:val="003D14B6"/>
    <w:rsid w:val="003D1C5D"/>
    <w:rsid w:val="003D4549"/>
    <w:rsid w:val="003D5927"/>
    <w:rsid w:val="003E5288"/>
    <w:rsid w:val="003F10A4"/>
    <w:rsid w:val="003F7451"/>
    <w:rsid w:val="004067B9"/>
    <w:rsid w:val="00414AFD"/>
    <w:rsid w:val="00422427"/>
    <w:rsid w:val="0043244F"/>
    <w:rsid w:val="0043617A"/>
    <w:rsid w:val="00476671"/>
    <w:rsid w:val="00477643"/>
    <w:rsid w:val="00483DF2"/>
    <w:rsid w:val="00486D03"/>
    <w:rsid w:val="00487568"/>
    <w:rsid w:val="00491426"/>
    <w:rsid w:val="0049326A"/>
    <w:rsid w:val="004965A0"/>
    <w:rsid w:val="004A1511"/>
    <w:rsid w:val="004A378E"/>
    <w:rsid w:val="004C0B4E"/>
    <w:rsid w:val="004C567D"/>
    <w:rsid w:val="004D0220"/>
    <w:rsid w:val="004D3412"/>
    <w:rsid w:val="004D5B93"/>
    <w:rsid w:val="004D75E8"/>
    <w:rsid w:val="004F3016"/>
    <w:rsid w:val="00502FB5"/>
    <w:rsid w:val="00510FE9"/>
    <w:rsid w:val="0051281B"/>
    <w:rsid w:val="0051546B"/>
    <w:rsid w:val="00521C1E"/>
    <w:rsid w:val="005333EB"/>
    <w:rsid w:val="00533B4A"/>
    <w:rsid w:val="00542993"/>
    <w:rsid w:val="005465EE"/>
    <w:rsid w:val="005507CE"/>
    <w:rsid w:val="00554DD6"/>
    <w:rsid w:val="00556D55"/>
    <w:rsid w:val="00560680"/>
    <w:rsid w:val="00567FC4"/>
    <w:rsid w:val="00574A1B"/>
    <w:rsid w:val="00577B50"/>
    <w:rsid w:val="00590680"/>
    <w:rsid w:val="00593E6A"/>
    <w:rsid w:val="005968D9"/>
    <w:rsid w:val="00597199"/>
    <w:rsid w:val="005B0DC6"/>
    <w:rsid w:val="005B224B"/>
    <w:rsid w:val="005B3B3A"/>
    <w:rsid w:val="005C2E7C"/>
    <w:rsid w:val="005D4029"/>
    <w:rsid w:val="006043DA"/>
    <w:rsid w:val="00627D3F"/>
    <w:rsid w:val="00637AC9"/>
    <w:rsid w:val="00641B3E"/>
    <w:rsid w:val="006429E3"/>
    <w:rsid w:val="0065169B"/>
    <w:rsid w:val="00676C5E"/>
    <w:rsid w:val="00682919"/>
    <w:rsid w:val="006A3E27"/>
    <w:rsid w:val="006A4C01"/>
    <w:rsid w:val="006B5A84"/>
    <w:rsid w:val="006B6930"/>
    <w:rsid w:val="006E6CBF"/>
    <w:rsid w:val="006E7F17"/>
    <w:rsid w:val="006F39BD"/>
    <w:rsid w:val="006F7B64"/>
    <w:rsid w:val="007102F6"/>
    <w:rsid w:val="00712330"/>
    <w:rsid w:val="00715703"/>
    <w:rsid w:val="00715840"/>
    <w:rsid w:val="00716D86"/>
    <w:rsid w:val="0073444A"/>
    <w:rsid w:val="00751345"/>
    <w:rsid w:val="007606C6"/>
    <w:rsid w:val="007627A0"/>
    <w:rsid w:val="0077261C"/>
    <w:rsid w:val="007728B2"/>
    <w:rsid w:val="007757EA"/>
    <w:rsid w:val="007766A0"/>
    <w:rsid w:val="00783255"/>
    <w:rsid w:val="0079346C"/>
    <w:rsid w:val="007956CE"/>
    <w:rsid w:val="007C3E78"/>
    <w:rsid w:val="007D7974"/>
    <w:rsid w:val="007E0975"/>
    <w:rsid w:val="007E13E7"/>
    <w:rsid w:val="007E6FF4"/>
    <w:rsid w:val="007F58B1"/>
    <w:rsid w:val="007F6E79"/>
    <w:rsid w:val="00813D35"/>
    <w:rsid w:val="00814631"/>
    <w:rsid w:val="00815DC4"/>
    <w:rsid w:val="00844F28"/>
    <w:rsid w:val="00863F32"/>
    <w:rsid w:val="00867121"/>
    <w:rsid w:val="00867B9C"/>
    <w:rsid w:val="00875DF9"/>
    <w:rsid w:val="008A01B5"/>
    <w:rsid w:val="008B2F3E"/>
    <w:rsid w:val="008C200E"/>
    <w:rsid w:val="008F0761"/>
    <w:rsid w:val="008F5519"/>
    <w:rsid w:val="008F6637"/>
    <w:rsid w:val="00912FD8"/>
    <w:rsid w:val="009178C8"/>
    <w:rsid w:val="0092123D"/>
    <w:rsid w:val="00927064"/>
    <w:rsid w:val="0094033F"/>
    <w:rsid w:val="00941C18"/>
    <w:rsid w:val="00965768"/>
    <w:rsid w:val="00966A1C"/>
    <w:rsid w:val="009700C4"/>
    <w:rsid w:val="0097771B"/>
    <w:rsid w:val="0097793A"/>
    <w:rsid w:val="009814BD"/>
    <w:rsid w:val="0099164D"/>
    <w:rsid w:val="0099688A"/>
    <w:rsid w:val="009A41A9"/>
    <w:rsid w:val="009C397C"/>
    <w:rsid w:val="009C5299"/>
    <w:rsid w:val="009C60CB"/>
    <w:rsid w:val="009E0CE0"/>
    <w:rsid w:val="009E789E"/>
    <w:rsid w:val="009E7D0D"/>
    <w:rsid w:val="009F4B8D"/>
    <w:rsid w:val="009F7655"/>
    <w:rsid w:val="00A05A6C"/>
    <w:rsid w:val="00A06649"/>
    <w:rsid w:val="00A10CEC"/>
    <w:rsid w:val="00A4395B"/>
    <w:rsid w:val="00A45FAA"/>
    <w:rsid w:val="00A509E1"/>
    <w:rsid w:val="00A54F65"/>
    <w:rsid w:val="00A6643D"/>
    <w:rsid w:val="00AA365A"/>
    <w:rsid w:val="00AA366E"/>
    <w:rsid w:val="00AA5980"/>
    <w:rsid w:val="00AB2184"/>
    <w:rsid w:val="00AB2CA7"/>
    <w:rsid w:val="00AB575F"/>
    <w:rsid w:val="00AB7C8E"/>
    <w:rsid w:val="00AE1DC1"/>
    <w:rsid w:val="00B04751"/>
    <w:rsid w:val="00B36FC2"/>
    <w:rsid w:val="00B407FF"/>
    <w:rsid w:val="00B40B69"/>
    <w:rsid w:val="00B458CA"/>
    <w:rsid w:val="00B500EB"/>
    <w:rsid w:val="00B57E3B"/>
    <w:rsid w:val="00B64DA6"/>
    <w:rsid w:val="00B656D5"/>
    <w:rsid w:val="00B66B93"/>
    <w:rsid w:val="00B70887"/>
    <w:rsid w:val="00B757D2"/>
    <w:rsid w:val="00B9090E"/>
    <w:rsid w:val="00BA6E92"/>
    <w:rsid w:val="00BB1471"/>
    <w:rsid w:val="00BB5ED7"/>
    <w:rsid w:val="00BD69A3"/>
    <w:rsid w:val="00BE0C93"/>
    <w:rsid w:val="00C0657B"/>
    <w:rsid w:val="00C07F60"/>
    <w:rsid w:val="00C10C51"/>
    <w:rsid w:val="00C35ABC"/>
    <w:rsid w:val="00C45F44"/>
    <w:rsid w:val="00C503D7"/>
    <w:rsid w:val="00C76946"/>
    <w:rsid w:val="00CA09EF"/>
    <w:rsid w:val="00CA4C1F"/>
    <w:rsid w:val="00CB09D2"/>
    <w:rsid w:val="00CC50AE"/>
    <w:rsid w:val="00CE10D6"/>
    <w:rsid w:val="00D13396"/>
    <w:rsid w:val="00D31811"/>
    <w:rsid w:val="00D33856"/>
    <w:rsid w:val="00D34BB4"/>
    <w:rsid w:val="00D461FB"/>
    <w:rsid w:val="00D519C5"/>
    <w:rsid w:val="00D52B5F"/>
    <w:rsid w:val="00D65F90"/>
    <w:rsid w:val="00D73341"/>
    <w:rsid w:val="00D85E11"/>
    <w:rsid w:val="00D873BB"/>
    <w:rsid w:val="00D92CC0"/>
    <w:rsid w:val="00DA7925"/>
    <w:rsid w:val="00DD771D"/>
    <w:rsid w:val="00DF3093"/>
    <w:rsid w:val="00E24E20"/>
    <w:rsid w:val="00E27307"/>
    <w:rsid w:val="00E4201A"/>
    <w:rsid w:val="00E47430"/>
    <w:rsid w:val="00E57C4B"/>
    <w:rsid w:val="00E65FF9"/>
    <w:rsid w:val="00E76EBD"/>
    <w:rsid w:val="00EA3274"/>
    <w:rsid w:val="00EB4500"/>
    <w:rsid w:val="00EC171F"/>
    <w:rsid w:val="00ED361F"/>
    <w:rsid w:val="00EE2BB0"/>
    <w:rsid w:val="00EE3D51"/>
    <w:rsid w:val="00EF58B0"/>
    <w:rsid w:val="00EF606B"/>
    <w:rsid w:val="00F0521A"/>
    <w:rsid w:val="00F078BD"/>
    <w:rsid w:val="00F13ED9"/>
    <w:rsid w:val="00F20AC3"/>
    <w:rsid w:val="00F218FB"/>
    <w:rsid w:val="00F24252"/>
    <w:rsid w:val="00F26820"/>
    <w:rsid w:val="00F26EEA"/>
    <w:rsid w:val="00F53706"/>
    <w:rsid w:val="00F53DC3"/>
    <w:rsid w:val="00F54523"/>
    <w:rsid w:val="00F64F55"/>
    <w:rsid w:val="00F650D7"/>
    <w:rsid w:val="00F667BE"/>
    <w:rsid w:val="00F775AC"/>
    <w:rsid w:val="00F95A53"/>
    <w:rsid w:val="00F97636"/>
    <w:rsid w:val="00FA6B61"/>
    <w:rsid w:val="00FB61E5"/>
    <w:rsid w:val="00FC3822"/>
    <w:rsid w:val="00FD0223"/>
    <w:rsid w:val="00FD617A"/>
    <w:rsid w:val="00FE6FA8"/>
    <w:rsid w:val="00FF1D8F"/>
    <w:rsid w:val="00FF41A7"/>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B1"/>
    <w:pPr>
      <w:spacing w:after="200" w:line="276" w:lineRule="auto"/>
    </w:pPr>
    <w:rPr>
      <w:rFonts w:ascii="Times New Roman" w:hAnsi="Times New Roman"/>
      <w:sz w:val="24"/>
      <w:szCs w:val="22"/>
    </w:rPr>
  </w:style>
  <w:style w:type="paragraph" w:styleId="Heading1">
    <w:name w:val="heading 1"/>
    <w:basedOn w:val="BodyText"/>
    <w:link w:val="Heading1Char"/>
    <w:qFormat/>
    <w:locked/>
    <w:rsid w:val="00F20AC3"/>
    <w:pPr>
      <w:numPr>
        <w:numId w:val="1"/>
      </w:numPr>
      <w:outlineLvl w:val="0"/>
    </w:pPr>
    <w:rPr>
      <w:rFonts w:cs="Arial"/>
      <w:bCs/>
      <w:kern w:val="32"/>
      <w:szCs w:val="32"/>
    </w:rPr>
  </w:style>
  <w:style w:type="paragraph" w:styleId="Heading2">
    <w:name w:val="heading 2"/>
    <w:basedOn w:val="BodyText"/>
    <w:qFormat/>
    <w:locked/>
    <w:rsid w:val="00F20AC3"/>
    <w:pPr>
      <w:numPr>
        <w:ilvl w:val="1"/>
        <w:numId w:val="1"/>
      </w:numPr>
      <w:outlineLvl w:val="1"/>
    </w:pPr>
    <w:rPr>
      <w:rFonts w:cs="Arial"/>
      <w:bCs/>
      <w:iCs/>
      <w:szCs w:val="28"/>
    </w:rPr>
  </w:style>
  <w:style w:type="paragraph" w:styleId="Heading3">
    <w:name w:val="heading 3"/>
    <w:basedOn w:val="BodyText"/>
    <w:qFormat/>
    <w:locked/>
    <w:rsid w:val="00F20AC3"/>
    <w:pPr>
      <w:numPr>
        <w:ilvl w:val="2"/>
        <w:numId w:val="1"/>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27064"/>
    <w:rPr>
      <w:rFonts w:cs="Times New Roman"/>
      <w:sz w:val="16"/>
    </w:rPr>
  </w:style>
  <w:style w:type="paragraph" w:styleId="CommentText">
    <w:name w:val="annotation text"/>
    <w:basedOn w:val="Normal"/>
    <w:link w:val="CommentTextChar"/>
    <w:uiPriority w:val="99"/>
    <w:semiHidden/>
    <w:rsid w:val="00927064"/>
    <w:rPr>
      <w:rFonts w:eastAsia="Times New Roman"/>
      <w:sz w:val="20"/>
      <w:szCs w:val="20"/>
    </w:rPr>
  </w:style>
  <w:style w:type="character" w:customStyle="1" w:styleId="CommentTextChar">
    <w:name w:val="Comment Text Char"/>
    <w:link w:val="CommentText"/>
    <w:uiPriority w:val="99"/>
    <w:semiHidden/>
    <w:locked/>
    <w:rsid w:val="00927064"/>
    <w:rPr>
      <w:rFonts w:ascii="Calibri" w:hAnsi="Calibri" w:cs="Times New Roman"/>
      <w:sz w:val="20"/>
      <w:szCs w:val="20"/>
    </w:rPr>
  </w:style>
  <w:style w:type="paragraph" w:styleId="NoSpacing">
    <w:name w:val="No Spacing"/>
    <w:uiPriority w:val="99"/>
    <w:qFormat/>
    <w:rsid w:val="00927064"/>
    <w:rPr>
      <w:rFonts w:eastAsia="Times New Roman"/>
      <w:sz w:val="22"/>
      <w:szCs w:val="22"/>
    </w:rPr>
  </w:style>
  <w:style w:type="paragraph" w:styleId="BalloonText">
    <w:name w:val="Balloon Text"/>
    <w:basedOn w:val="Normal"/>
    <w:link w:val="BalloonTextChar"/>
    <w:uiPriority w:val="99"/>
    <w:semiHidden/>
    <w:rsid w:val="00927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7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9326A"/>
    <w:pPr>
      <w:spacing w:line="240" w:lineRule="auto"/>
    </w:pPr>
    <w:rPr>
      <w:rFonts w:eastAsia="Calibri"/>
      <w:b/>
      <w:bCs/>
    </w:rPr>
  </w:style>
  <w:style w:type="character" w:customStyle="1" w:styleId="CommentSubjectChar">
    <w:name w:val="Comment Subject Char"/>
    <w:link w:val="CommentSubject"/>
    <w:uiPriority w:val="99"/>
    <w:semiHidden/>
    <w:locked/>
    <w:rsid w:val="0049326A"/>
    <w:rPr>
      <w:rFonts w:ascii="Calibri" w:hAnsi="Calibri" w:cs="Times New Roman"/>
      <w:b/>
      <w:bCs/>
      <w:sz w:val="20"/>
      <w:szCs w:val="20"/>
    </w:rPr>
  </w:style>
  <w:style w:type="paragraph" w:styleId="Revision">
    <w:name w:val="Revision"/>
    <w:hidden/>
    <w:uiPriority w:val="99"/>
    <w:semiHidden/>
    <w:rsid w:val="005968D9"/>
    <w:rPr>
      <w:sz w:val="22"/>
      <w:szCs w:val="22"/>
    </w:rPr>
  </w:style>
  <w:style w:type="character" w:customStyle="1" w:styleId="DocID">
    <w:name w:val="DocID"/>
    <w:rsid w:val="007102F6"/>
    <w:rPr>
      <w:rFonts w:ascii="Times New Roman" w:hAnsi="Times New Roman" w:cs="Times New Roman"/>
      <w:b w:val="0"/>
      <w:i w:val="0"/>
      <w:iCs/>
      <w:color w:val="000000"/>
      <w:sz w:val="16"/>
      <w:szCs w:val="24"/>
      <w:u w:val="none"/>
    </w:rPr>
  </w:style>
  <w:style w:type="paragraph" w:styleId="Header">
    <w:name w:val="header"/>
    <w:basedOn w:val="Normal"/>
    <w:link w:val="HeaderChar"/>
    <w:uiPriority w:val="99"/>
    <w:unhideWhenUsed/>
    <w:rsid w:val="007102F6"/>
    <w:pPr>
      <w:tabs>
        <w:tab w:val="center" w:pos="4680"/>
        <w:tab w:val="right" w:pos="9360"/>
      </w:tabs>
    </w:pPr>
  </w:style>
  <w:style w:type="character" w:customStyle="1" w:styleId="HeaderChar">
    <w:name w:val="Header Char"/>
    <w:basedOn w:val="DefaultParagraphFont"/>
    <w:link w:val="Header"/>
    <w:uiPriority w:val="99"/>
    <w:rsid w:val="007102F6"/>
  </w:style>
  <w:style w:type="paragraph" w:styleId="Footer">
    <w:name w:val="footer"/>
    <w:basedOn w:val="Normal"/>
    <w:link w:val="FooterChar"/>
    <w:uiPriority w:val="99"/>
    <w:unhideWhenUsed/>
    <w:rsid w:val="007102F6"/>
    <w:pPr>
      <w:tabs>
        <w:tab w:val="center" w:pos="4680"/>
        <w:tab w:val="right" w:pos="9360"/>
      </w:tabs>
    </w:pPr>
  </w:style>
  <w:style w:type="character" w:customStyle="1" w:styleId="FooterChar">
    <w:name w:val="Footer Char"/>
    <w:basedOn w:val="DefaultParagraphFont"/>
    <w:link w:val="Footer"/>
    <w:uiPriority w:val="99"/>
    <w:rsid w:val="007102F6"/>
  </w:style>
  <w:style w:type="character" w:styleId="PageNumber">
    <w:name w:val="page number"/>
    <w:basedOn w:val="DefaultParagraphFont"/>
    <w:rsid w:val="00422427"/>
  </w:style>
  <w:style w:type="paragraph" w:customStyle="1" w:styleId="SigBlock">
    <w:name w:val="SigBlock"/>
    <w:basedOn w:val="Normal"/>
    <w:rsid w:val="00B66B93"/>
    <w:pPr>
      <w:keepLines/>
      <w:suppressAutoHyphens/>
      <w:autoSpaceDE w:val="0"/>
      <w:autoSpaceDN w:val="0"/>
      <w:adjustRightInd w:val="0"/>
      <w:spacing w:after="480" w:line="240" w:lineRule="auto"/>
    </w:pPr>
    <w:rPr>
      <w:szCs w:val="24"/>
    </w:rPr>
  </w:style>
  <w:style w:type="table" w:styleId="TableGrid">
    <w:name w:val="Table Grid"/>
    <w:basedOn w:val="TableNormal"/>
    <w:locked/>
    <w:rsid w:val="00B66B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locked/>
    <w:rsid w:val="00F20AC3"/>
    <w:pPr>
      <w:keepNext/>
      <w:keepLines/>
      <w:spacing w:after="240" w:line="240" w:lineRule="auto"/>
      <w:jc w:val="center"/>
    </w:pPr>
    <w:rPr>
      <w:rFonts w:cs="Arial"/>
      <w:b/>
      <w:bCs/>
      <w:kern w:val="28"/>
      <w:szCs w:val="32"/>
    </w:rPr>
  </w:style>
  <w:style w:type="paragraph" w:customStyle="1" w:styleId="BodyText">
    <w:name w:val="BodyText"/>
    <w:basedOn w:val="Normal"/>
    <w:rsid w:val="00F20AC3"/>
    <w:pPr>
      <w:spacing w:after="240"/>
    </w:pPr>
    <w:rPr>
      <w:szCs w:val="24"/>
    </w:rPr>
  </w:style>
  <w:style w:type="character" w:customStyle="1" w:styleId="Heading1Char">
    <w:name w:val="Heading 1 Char"/>
    <w:link w:val="Heading1"/>
    <w:rsid w:val="009C5299"/>
    <w:rPr>
      <w:rFonts w:ascii="Times New Roman" w:hAnsi="Times New Roman" w:cs="Arial"/>
      <w:bCs/>
      <w:kern w:val="32"/>
      <w:sz w:val="24"/>
      <w:szCs w:val="32"/>
    </w:rPr>
  </w:style>
  <w:style w:type="paragraph" w:customStyle="1" w:styleId="15spacetxt">
    <w:name w:val="1.5 space txt"/>
    <w:rsid w:val="002C4A3B"/>
    <w:pPr>
      <w:tabs>
        <w:tab w:val="left" w:pos="720"/>
      </w:tabs>
      <w:spacing w:line="360" w:lineRule="exact"/>
      <w:jc w:val="both"/>
    </w:pPr>
    <w:rPr>
      <w:rFonts w:ascii="Times" w:eastAsia="Times New Roman" w:hAnsi="Times"/>
      <w:sz w:val="24"/>
    </w:rPr>
  </w:style>
  <w:style w:type="paragraph" w:styleId="ListParagraph">
    <w:name w:val="List Paragraph"/>
    <w:basedOn w:val="Normal"/>
    <w:uiPriority w:val="34"/>
    <w:qFormat/>
    <w:rsid w:val="002C4A3B"/>
    <w:pPr>
      <w:spacing w:after="0" w:line="240" w:lineRule="auto"/>
      <w:ind w:left="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B1"/>
    <w:pPr>
      <w:spacing w:after="200" w:line="276" w:lineRule="auto"/>
    </w:pPr>
    <w:rPr>
      <w:rFonts w:ascii="Times New Roman" w:hAnsi="Times New Roman"/>
      <w:sz w:val="24"/>
      <w:szCs w:val="22"/>
    </w:rPr>
  </w:style>
  <w:style w:type="paragraph" w:styleId="Heading1">
    <w:name w:val="heading 1"/>
    <w:basedOn w:val="BodyText"/>
    <w:link w:val="Heading1Char"/>
    <w:qFormat/>
    <w:locked/>
    <w:rsid w:val="00F20AC3"/>
    <w:pPr>
      <w:numPr>
        <w:numId w:val="1"/>
      </w:numPr>
      <w:outlineLvl w:val="0"/>
    </w:pPr>
    <w:rPr>
      <w:rFonts w:cs="Arial"/>
      <w:bCs/>
      <w:kern w:val="32"/>
      <w:szCs w:val="32"/>
    </w:rPr>
  </w:style>
  <w:style w:type="paragraph" w:styleId="Heading2">
    <w:name w:val="heading 2"/>
    <w:basedOn w:val="BodyText"/>
    <w:qFormat/>
    <w:locked/>
    <w:rsid w:val="00F20AC3"/>
    <w:pPr>
      <w:numPr>
        <w:ilvl w:val="1"/>
        <w:numId w:val="1"/>
      </w:numPr>
      <w:outlineLvl w:val="1"/>
    </w:pPr>
    <w:rPr>
      <w:rFonts w:cs="Arial"/>
      <w:bCs/>
      <w:iCs/>
      <w:szCs w:val="28"/>
    </w:rPr>
  </w:style>
  <w:style w:type="paragraph" w:styleId="Heading3">
    <w:name w:val="heading 3"/>
    <w:basedOn w:val="BodyText"/>
    <w:qFormat/>
    <w:locked/>
    <w:rsid w:val="00F20AC3"/>
    <w:pPr>
      <w:numPr>
        <w:ilvl w:val="2"/>
        <w:numId w:val="1"/>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27064"/>
    <w:rPr>
      <w:rFonts w:cs="Times New Roman"/>
      <w:sz w:val="16"/>
    </w:rPr>
  </w:style>
  <w:style w:type="paragraph" w:styleId="CommentText">
    <w:name w:val="annotation text"/>
    <w:basedOn w:val="Normal"/>
    <w:link w:val="CommentTextChar"/>
    <w:uiPriority w:val="99"/>
    <w:semiHidden/>
    <w:rsid w:val="00927064"/>
    <w:rPr>
      <w:rFonts w:eastAsia="Times New Roman"/>
      <w:sz w:val="20"/>
      <w:szCs w:val="20"/>
    </w:rPr>
  </w:style>
  <w:style w:type="character" w:customStyle="1" w:styleId="CommentTextChar">
    <w:name w:val="Comment Text Char"/>
    <w:link w:val="CommentText"/>
    <w:uiPriority w:val="99"/>
    <w:semiHidden/>
    <w:locked/>
    <w:rsid w:val="00927064"/>
    <w:rPr>
      <w:rFonts w:ascii="Calibri" w:hAnsi="Calibri" w:cs="Times New Roman"/>
      <w:sz w:val="20"/>
      <w:szCs w:val="20"/>
    </w:rPr>
  </w:style>
  <w:style w:type="paragraph" w:styleId="NoSpacing">
    <w:name w:val="No Spacing"/>
    <w:uiPriority w:val="99"/>
    <w:qFormat/>
    <w:rsid w:val="00927064"/>
    <w:rPr>
      <w:rFonts w:eastAsia="Times New Roman"/>
      <w:sz w:val="22"/>
      <w:szCs w:val="22"/>
    </w:rPr>
  </w:style>
  <w:style w:type="paragraph" w:styleId="BalloonText">
    <w:name w:val="Balloon Text"/>
    <w:basedOn w:val="Normal"/>
    <w:link w:val="BalloonTextChar"/>
    <w:uiPriority w:val="99"/>
    <w:semiHidden/>
    <w:rsid w:val="00927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7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9326A"/>
    <w:pPr>
      <w:spacing w:line="240" w:lineRule="auto"/>
    </w:pPr>
    <w:rPr>
      <w:rFonts w:eastAsia="Calibri"/>
      <w:b/>
      <w:bCs/>
    </w:rPr>
  </w:style>
  <w:style w:type="character" w:customStyle="1" w:styleId="CommentSubjectChar">
    <w:name w:val="Comment Subject Char"/>
    <w:link w:val="CommentSubject"/>
    <w:uiPriority w:val="99"/>
    <w:semiHidden/>
    <w:locked/>
    <w:rsid w:val="0049326A"/>
    <w:rPr>
      <w:rFonts w:ascii="Calibri" w:hAnsi="Calibri" w:cs="Times New Roman"/>
      <w:b/>
      <w:bCs/>
      <w:sz w:val="20"/>
      <w:szCs w:val="20"/>
    </w:rPr>
  </w:style>
  <w:style w:type="paragraph" w:styleId="Revision">
    <w:name w:val="Revision"/>
    <w:hidden/>
    <w:uiPriority w:val="99"/>
    <w:semiHidden/>
    <w:rsid w:val="005968D9"/>
    <w:rPr>
      <w:sz w:val="22"/>
      <w:szCs w:val="22"/>
    </w:rPr>
  </w:style>
  <w:style w:type="character" w:customStyle="1" w:styleId="DocID">
    <w:name w:val="DocID"/>
    <w:rsid w:val="007102F6"/>
    <w:rPr>
      <w:rFonts w:ascii="Times New Roman" w:hAnsi="Times New Roman" w:cs="Times New Roman"/>
      <w:b w:val="0"/>
      <w:i w:val="0"/>
      <w:iCs/>
      <w:color w:val="000000"/>
      <w:sz w:val="16"/>
      <w:szCs w:val="24"/>
      <w:u w:val="none"/>
    </w:rPr>
  </w:style>
  <w:style w:type="paragraph" w:styleId="Header">
    <w:name w:val="header"/>
    <w:basedOn w:val="Normal"/>
    <w:link w:val="HeaderChar"/>
    <w:uiPriority w:val="99"/>
    <w:unhideWhenUsed/>
    <w:rsid w:val="007102F6"/>
    <w:pPr>
      <w:tabs>
        <w:tab w:val="center" w:pos="4680"/>
        <w:tab w:val="right" w:pos="9360"/>
      </w:tabs>
    </w:pPr>
  </w:style>
  <w:style w:type="character" w:customStyle="1" w:styleId="HeaderChar">
    <w:name w:val="Header Char"/>
    <w:basedOn w:val="DefaultParagraphFont"/>
    <w:link w:val="Header"/>
    <w:uiPriority w:val="99"/>
    <w:rsid w:val="007102F6"/>
  </w:style>
  <w:style w:type="paragraph" w:styleId="Footer">
    <w:name w:val="footer"/>
    <w:basedOn w:val="Normal"/>
    <w:link w:val="FooterChar"/>
    <w:uiPriority w:val="99"/>
    <w:unhideWhenUsed/>
    <w:rsid w:val="007102F6"/>
    <w:pPr>
      <w:tabs>
        <w:tab w:val="center" w:pos="4680"/>
        <w:tab w:val="right" w:pos="9360"/>
      </w:tabs>
    </w:pPr>
  </w:style>
  <w:style w:type="character" w:customStyle="1" w:styleId="FooterChar">
    <w:name w:val="Footer Char"/>
    <w:basedOn w:val="DefaultParagraphFont"/>
    <w:link w:val="Footer"/>
    <w:uiPriority w:val="99"/>
    <w:rsid w:val="007102F6"/>
  </w:style>
  <w:style w:type="character" w:styleId="PageNumber">
    <w:name w:val="page number"/>
    <w:basedOn w:val="DefaultParagraphFont"/>
    <w:rsid w:val="00422427"/>
  </w:style>
  <w:style w:type="paragraph" w:customStyle="1" w:styleId="SigBlock">
    <w:name w:val="SigBlock"/>
    <w:basedOn w:val="Normal"/>
    <w:rsid w:val="00B66B93"/>
    <w:pPr>
      <w:keepLines/>
      <w:suppressAutoHyphens/>
      <w:autoSpaceDE w:val="0"/>
      <w:autoSpaceDN w:val="0"/>
      <w:adjustRightInd w:val="0"/>
      <w:spacing w:after="480" w:line="240" w:lineRule="auto"/>
    </w:pPr>
    <w:rPr>
      <w:szCs w:val="24"/>
    </w:rPr>
  </w:style>
  <w:style w:type="table" w:styleId="TableGrid">
    <w:name w:val="Table Grid"/>
    <w:basedOn w:val="TableNormal"/>
    <w:locked/>
    <w:rsid w:val="00B66B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locked/>
    <w:rsid w:val="00F20AC3"/>
    <w:pPr>
      <w:keepNext/>
      <w:keepLines/>
      <w:spacing w:after="240" w:line="240" w:lineRule="auto"/>
      <w:jc w:val="center"/>
    </w:pPr>
    <w:rPr>
      <w:rFonts w:cs="Arial"/>
      <w:b/>
      <w:bCs/>
      <w:kern w:val="28"/>
      <w:szCs w:val="32"/>
    </w:rPr>
  </w:style>
  <w:style w:type="paragraph" w:customStyle="1" w:styleId="BodyText">
    <w:name w:val="BodyText"/>
    <w:basedOn w:val="Normal"/>
    <w:rsid w:val="00F20AC3"/>
    <w:pPr>
      <w:spacing w:after="240"/>
    </w:pPr>
    <w:rPr>
      <w:szCs w:val="24"/>
    </w:rPr>
  </w:style>
  <w:style w:type="character" w:customStyle="1" w:styleId="Heading1Char">
    <w:name w:val="Heading 1 Char"/>
    <w:link w:val="Heading1"/>
    <w:rsid w:val="009C5299"/>
    <w:rPr>
      <w:rFonts w:ascii="Times New Roman" w:hAnsi="Times New Roman" w:cs="Arial"/>
      <w:bCs/>
      <w:kern w:val="32"/>
      <w:sz w:val="24"/>
      <w:szCs w:val="32"/>
    </w:rPr>
  </w:style>
  <w:style w:type="paragraph" w:customStyle="1" w:styleId="15spacetxt">
    <w:name w:val="1.5 space txt"/>
    <w:rsid w:val="002C4A3B"/>
    <w:pPr>
      <w:tabs>
        <w:tab w:val="left" w:pos="720"/>
      </w:tabs>
      <w:spacing w:line="360" w:lineRule="exact"/>
      <w:jc w:val="both"/>
    </w:pPr>
    <w:rPr>
      <w:rFonts w:ascii="Times" w:eastAsia="Times New Roman" w:hAnsi="Times"/>
      <w:sz w:val="24"/>
    </w:rPr>
  </w:style>
  <w:style w:type="paragraph" w:styleId="ListParagraph">
    <w:name w:val="List Paragraph"/>
    <w:basedOn w:val="Normal"/>
    <w:uiPriority w:val="34"/>
    <w:qFormat/>
    <w:rsid w:val="002C4A3B"/>
    <w:pPr>
      <w:spacing w:after="0" w:line="240" w:lineRule="auto"/>
      <w:ind w:left="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UDEQ 5-3-13 “Version 6” DRAFT FINAL</vt:lpstr>
    </vt:vector>
  </TitlesOfParts>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UDEQ 5-3-13 “Version 6” DRAFT FINAL</dc:title>
  <dc:creator/>
  <cp:lastModifiedBy/>
  <cp:revision>1</cp:revision>
  <cp:lastPrinted>2013-05-09T21:37:00Z</cp:lastPrinted>
  <dcterms:created xsi:type="dcterms:W3CDTF">2017-03-06T22:47:00Z</dcterms:created>
  <dcterms:modified xsi:type="dcterms:W3CDTF">2017-03-06T22:47:00Z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aCAAS2iVTF4QtGtjtFQx/TOu780CGv3V3sudHaWWwC0+nDQlJMb6A3ouSGO/9fEkmu7rpBKNsDLWWd3J_x000d_
8+S8iY1IWK+t/kZTbisc8qXnkTuMo1WCmH9PNlymsdjhfBy94deyIvEje1oBoduXfVhHP6pc/g==</vt:lpwstr>
  </property>
  <property fmtid="{D5CDD505-2E9C-101B-9397-08002B2CF9AE}" pid="3" name="RESPONSE_SENDER_NAME">
    <vt:lpwstr>4AAA9mrMv1QjWAtmlZiuY+XOB8rJOkxtmqlO4aDXNg6ZlT/BOY0AYzI9kA==</vt:lpwstr>
  </property>
  <property fmtid="{D5CDD505-2E9C-101B-9397-08002B2CF9AE}" pid="4" name="EMAIL_OWNER_ADDRESS">
    <vt:lpwstr>4AAA4Lxe55UJ0C86J0OKI03B8zjKvhy7BMxX0EV/BSGi3W4hyhA7mYu1iw==</vt:lpwstr>
  </property>
</Properties>
</file>