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F6894" w14:textId="7E6B9471" w:rsidR="00DC4346" w:rsidRPr="005308C1" w:rsidRDefault="00DC4346" w:rsidP="00DC4346">
      <w:pPr>
        <w:shd w:val="clear" w:color="auto" w:fill="FFFFFF"/>
        <w:spacing w:after="0" w:line="240" w:lineRule="auto"/>
        <w:jc w:val="center"/>
        <w:outlineLvl w:val="0"/>
        <w:rPr>
          <w:rFonts w:eastAsia="Times New Roman" w:cstheme="minorHAnsi"/>
          <w:b/>
          <w:bCs/>
          <w:color w:val="212121"/>
          <w:kern w:val="36"/>
          <w:sz w:val="28"/>
          <w:szCs w:val="28"/>
        </w:rPr>
      </w:pPr>
      <w:bookmarkStart w:id="0" w:name="_GoBack"/>
      <w:bookmarkEnd w:id="0"/>
      <w:r w:rsidRPr="005308C1">
        <w:rPr>
          <w:noProof/>
          <w:sz w:val="28"/>
          <w:szCs w:val="28"/>
        </w:rPr>
        <w:drawing>
          <wp:anchor distT="0" distB="0" distL="114300" distR="114300" simplePos="0" relativeHeight="251659264" behindDoc="1" locked="0" layoutInCell="1" allowOverlap="1" wp14:anchorId="059F0591" wp14:editId="40A5516F">
            <wp:simplePos x="0" y="0"/>
            <wp:positionH relativeFrom="column">
              <wp:align>right</wp:align>
            </wp:positionH>
            <wp:positionV relativeFrom="paragraph">
              <wp:posOffset>182880</wp:posOffset>
            </wp:positionV>
            <wp:extent cx="1440180" cy="628650"/>
            <wp:effectExtent l="0" t="0" r="7620" b="0"/>
            <wp:wrapThrough wrapText="bothSides">
              <wp:wrapPolygon edited="0">
                <wp:start x="0" y="0"/>
                <wp:lineTo x="0" y="20945"/>
                <wp:lineTo x="21429" y="20945"/>
                <wp:lineTo x="21429" y="0"/>
                <wp:lineTo x="0" y="0"/>
              </wp:wrapPolygon>
            </wp:wrapThrough>
            <wp:docPr id="2" name="Picture 2"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180" cy="628650"/>
                    </a:xfrm>
                    <a:prstGeom prst="rect">
                      <a:avLst/>
                    </a:prstGeom>
                    <a:noFill/>
                  </pic:spPr>
                </pic:pic>
              </a:graphicData>
            </a:graphic>
            <wp14:sizeRelH relativeFrom="page">
              <wp14:pctWidth>0</wp14:pctWidth>
            </wp14:sizeRelH>
            <wp14:sizeRelV relativeFrom="page">
              <wp14:pctHeight>0</wp14:pctHeight>
            </wp14:sizeRelV>
          </wp:anchor>
        </w:drawing>
      </w:r>
      <w:r w:rsidRPr="005308C1">
        <w:rPr>
          <w:noProof/>
          <w:sz w:val="28"/>
          <w:szCs w:val="28"/>
        </w:rPr>
        <w:drawing>
          <wp:anchor distT="0" distB="0" distL="114300" distR="114300" simplePos="0" relativeHeight="251660288" behindDoc="0" locked="0" layoutInCell="1" allowOverlap="1" wp14:anchorId="2131ED49" wp14:editId="1368DAD2">
            <wp:simplePos x="0" y="0"/>
            <wp:positionH relativeFrom="column">
              <wp:posOffset>-342900</wp:posOffset>
            </wp:positionH>
            <wp:positionV relativeFrom="paragraph">
              <wp:posOffset>-113665</wp:posOffset>
            </wp:positionV>
            <wp:extent cx="1150620" cy="904240"/>
            <wp:effectExtent l="0" t="0" r="0" b="0"/>
            <wp:wrapSquare wrapText="bothSides"/>
            <wp:docPr id="1" name="Picture 1" descr="print-4-inch-der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4-inch-derr02"/>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1150620" cy="904240"/>
                    </a:xfrm>
                    <a:prstGeom prst="rect">
                      <a:avLst/>
                    </a:prstGeom>
                    <a:noFill/>
                  </pic:spPr>
                </pic:pic>
              </a:graphicData>
            </a:graphic>
            <wp14:sizeRelH relativeFrom="page">
              <wp14:pctWidth>0</wp14:pctWidth>
            </wp14:sizeRelH>
            <wp14:sizeRelV relativeFrom="page">
              <wp14:pctHeight>0</wp14:pctHeight>
            </wp14:sizeRelV>
          </wp:anchor>
        </w:drawing>
      </w:r>
      <w:r w:rsidRPr="005308C1">
        <w:rPr>
          <w:rFonts w:eastAsia="Times New Roman" w:cstheme="minorHAnsi"/>
          <w:b/>
          <w:bCs/>
          <w:color w:val="212121"/>
          <w:kern w:val="36"/>
          <w:sz w:val="28"/>
          <w:szCs w:val="28"/>
        </w:rPr>
        <w:t>PUBLIC NOTICE</w:t>
      </w:r>
      <w:r w:rsidR="007D5A6F">
        <w:rPr>
          <w:rFonts w:eastAsia="Times New Roman" w:cstheme="minorHAnsi"/>
          <w:b/>
          <w:bCs/>
          <w:color w:val="212121"/>
          <w:kern w:val="36"/>
          <w:sz w:val="28"/>
          <w:szCs w:val="28"/>
        </w:rPr>
        <w:t xml:space="preserve"> of COMPLETION</w:t>
      </w:r>
    </w:p>
    <w:p w14:paraId="0F80C4F4" w14:textId="77777777" w:rsidR="007D5A6F" w:rsidRDefault="00DC4346" w:rsidP="00DC4346">
      <w:pPr>
        <w:shd w:val="clear" w:color="auto" w:fill="FFFFFF"/>
        <w:spacing w:after="0" w:line="240" w:lineRule="auto"/>
        <w:jc w:val="center"/>
        <w:outlineLvl w:val="0"/>
        <w:rPr>
          <w:rFonts w:cstheme="minorHAnsi"/>
          <w:b/>
          <w:sz w:val="28"/>
          <w:szCs w:val="28"/>
        </w:rPr>
      </w:pPr>
      <w:r w:rsidRPr="005308C1">
        <w:rPr>
          <w:rFonts w:eastAsia="Times New Roman" w:cstheme="minorHAnsi"/>
          <w:b/>
          <w:bCs/>
          <w:color w:val="212121"/>
          <w:kern w:val="36"/>
          <w:sz w:val="28"/>
          <w:szCs w:val="28"/>
        </w:rPr>
        <w:t xml:space="preserve">Five-Year Review for the </w:t>
      </w:r>
    </w:p>
    <w:p w14:paraId="61DBDCCA" w14:textId="70236EDE" w:rsidR="00DC4346" w:rsidRPr="005308C1" w:rsidRDefault="0095285C" w:rsidP="00DC4346">
      <w:pPr>
        <w:shd w:val="clear" w:color="auto" w:fill="FFFFFF"/>
        <w:spacing w:after="0" w:line="240" w:lineRule="auto"/>
        <w:jc w:val="center"/>
        <w:outlineLvl w:val="0"/>
        <w:rPr>
          <w:rFonts w:eastAsia="Times New Roman" w:cstheme="minorHAnsi"/>
          <w:b/>
          <w:bCs/>
          <w:color w:val="212121"/>
          <w:kern w:val="36"/>
          <w:sz w:val="28"/>
          <w:szCs w:val="28"/>
        </w:rPr>
      </w:pPr>
      <w:r>
        <w:rPr>
          <w:rFonts w:cstheme="minorHAnsi"/>
          <w:b/>
          <w:sz w:val="28"/>
          <w:szCs w:val="28"/>
        </w:rPr>
        <w:t>Richardson Flat</w:t>
      </w:r>
      <w:r w:rsidR="00DC4346" w:rsidRPr="005308C1">
        <w:rPr>
          <w:rFonts w:cstheme="minorHAnsi"/>
          <w:b/>
          <w:sz w:val="28"/>
          <w:szCs w:val="28"/>
        </w:rPr>
        <w:t xml:space="preserve"> </w:t>
      </w:r>
      <w:r w:rsidR="00DC4346" w:rsidRPr="005308C1">
        <w:rPr>
          <w:rFonts w:eastAsia="Times New Roman" w:cstheme="minorHAnsi"/>
          <w:b/>
          <w:bCs/>
          <w:color w:val="212121"/>
          <w:kern w:val="36"/>
          <w:sz w:val="28"/>
          <w:szCs w:val="28"/>
        </w:rPr>
        <w:t>Superfund Site</w:t>
      </w:r>
    </w:p>
    <w:p w14:paraId="4AB2284B" w14:textId="628359D1" w:rsidR="00DC4346" w:rsidRPr="005308C1" w:rsidRDefault="00A002A0" w:rsidP="00DC4346">
      <w:pPr>
        <w:shd w:val="clear" w:color="auto" w:fill="FFFFFF"/>
        <w:spacing w:after="0" w:line="240" w:lineRule="auto"/>
        <w:jc w:val="center"/>
        <w:outlineLvl w:val="0"/>
        <w:rPr>
          <w:rFonts w:eastAsia="Times New Roman" w:cstheme="minorHAnsi"/>
          <w:b/>
          <w:bCs/>
          <w:color w:val="212121"/>
          <w:kern w:val="36"/>
          <w:sz w:val="28"/>
          <w:szCs w:val="28"/>
        </w:rPr>
      </w:pPr>
      <w:r>
        <w:rPr>
          <w:rFonts w:eastAsia="Times New Roman" w:cstheme="minorHAnsi"/>
          <w:b/>
          <w:bCs/>
          <w:color w:val="212121"/>
          <w:kern w:val="36"/>
          <w:sz w:val="28"/>
          <w:szCs w:val="28"/>
        </w:rPr>
        <w:t>Summit</w:t>
      </w:r>
      <w:r w:rsidR="00DC4346" w:rsidRPr="005308C1">
        <w:rPr>
          <w:rFonts w:eastAsia="Times New Roman" w:cstheme="minorHAnsi"/>
          <w:b/>
          <w:bCs/>
          <w:color w:val="212121"/>
          <w:kern w:val="36"/>
          <w:sz w:val="28"/>
          <w:szCs w:val="28"/>
        </w:rPr>
        <w:t xml:space="preserve"> County, Utah</w:t>
      </w:r>
    </w:p>
    <w:p w14:paraId="2FC0A934" w14:textId="77777777" w:rsidR="00DC4346" w:rsidRPr="005308C1" w:rsidRDefault="00DC4346" w:rsidP="00DC4346">
      <w:pPr>
        <w:shd w:val="clear" w:color="auto" w:fill="FFFFFF"/>
        <w:spacing w:after="0" w:line="240" w:lineRule="auto"/>
        <w:outlineLvl w:val="1"/>
        <w:rPr>
          <w:rFonts w:eastAsia="Times New Roman" w:cstheme="minorHAnsi"/>
          <w:b/>
          <w:bCs/>
          <w:color w:val="212121"/>
          <w:sz w:val="24"/>
          <w:szCs w:val="24"/>
        </w:rPr>
      </w:pPr>
    </w:p>
    <w:p w14:paraId="14731F8C" w14:textId="07C9ED85" w:rsidR="007D5A6F" w:rsidRDefault="007D5A6F" w:rsidP="007D5A6F">
      <w:pPr>
        <w:autoSpaceDE w:val="0"/>
        <w:autoSpaceDN w:val="0"/>
        <w:adjustRightInd w:val="0"/>
        <w:spacing w:after="0" w:line="240" w:lineRule="auto"/>
        <w:jc w:val="center"/>
        <w:rPr>
          <w:rFonts w:cstheme="minorHAnsi"/>
          <w:color w:val="222222"/>
          <w:sz w:val="24"/>
          <w:szCs w:val="24"/>
        </w:rPr>
      </w:pPr>
      <w:r w:rsidRPr="007D5A6F">
        <w:rPr>
          <w:rFonts w:cstheme="minorHAnsi"/>
          <w:b/>
          <w:color w:val="222222"/>
          <w:sz w:val="28"/>
          <w:szCs w:val="28"/>
          <w:shd w:val="clear" w:color="auto" w:fill="FFFFFF"/>
        </w:rPr>
        <w:t xml:space="preserve">Summary: </w:t>
      </w:r>
      <w:r w:rsidR="00A002A0">
        <w:rPr>
          <w:rFonts w:cstheme="minorHAnsi"/>
          <w:b/>
          <w:color w:val="222222"/>
          <w:sz w:val="28"/>
          <w:szCs w:val="28"/>
          <w:shd w:val="clear" w:color="auto" w:fill="FFFFFF"/>
        </w:rPr>
        <w:t>Third</w:t>
      </w:r>
      <w:r w:rsidRPr="007D5A6F">
        <w:rPr>
          <w:rFonts w:cstheme="minorHAnsi"/>
          <w:b/>
          <w:color w:val="222222"/>
          <w:sz w:val="28"/>
          <w:szCs w:val="28"/>
          <w:shd w:val="clear" w:color="auto" w:fill="FFFFFF"/>
        </w:rPr>
        <w:t xml:space="preserve"> Five-Year Review Completed</w:t>
      </w:r>
    </w:p>
    <w:p w14:paraId="264D40F0" w14:textId="77777777" w:rsidR="007D5A6F" w:rsidRDefault="007D5A6F" w:rsidP="007D5A6F">
      <w:pPr>
        <w:autoSpaceDE w:val="0"/>
        <w:autoSpaceDN w:val="0"/>
        <w:adjustRightInd w:val="0"/>
        <w:spacing w:after="0" w:line="240" w:lineRule="auto"/>
        <w:jc w:val="center"/>
        <w:rPr>
          <w:rFonts w:cstheme="minorHAnsi"/>
          <w:color w:val="222222"/>
          <w:sz w:val="24"/>
          <w:szCs w:val="24"/>
          <w:shd w:val="clear" w:color="auto" w:fill="FFFFFF"/>
        </w:rPr>
      </w:pPr>
    </w:p>
    <w:p w14:paraId="2981D58F" w14:textId="6F502189" w:rsidR="000262A2" w:rsidRPr="000262A2" w:rsidRDefault="007D5A6F" w:rsidP="00A002A0">
      <w:pPr>
        <w:rPr>
          <w:rFonts w:cstheme="minorHAnsi"/>
          <w:sz w:val="24"/>
          <w:szCs w:val="24"/>
        </w:rPr>
      </w:pPr>
      <w:r w:rsidRPr="000262A2">
        <w:rPr>
          <w:rFonts w:cstheme="minorHAnsi"/>
          <w:color w:val="222222"/>
          <w:sz w:val="24"/>
          <w:szCs w:val="24"/>
          <w:shd w:val="clear" w:color="auto" w:fill="FFFFFF"/>
        </w:rPr>
        <w:t xml:space="preserve">The Utah Department of Environmental Quality, Division of Environmental Response and Remediation (UDEQ/DERR), and the U.S. Environmental Protection Agency (EPA), Region 8, have completed the </w:t>
      </w:r>
      <w:r w:rsidR="000262A2">
        <w:rPr>
          <w:rFonts w:cstheme="minorHAnsi"/>
          <w:color w:val="222222"/>
          <w:sz w:val="24"/>
          <w:szCs w:val="24"/>
          <w:shd w:val="clear" w:color="auto" w:fill="FFFFFF"/>
        </w:rPr>
        <w:t>third</w:t>
      </w:r>
      <w:r w:rsidRPr="000262A2">
        <w:rPr>
          <w:rFonts w:cstheme="minorHAnsi"/>
          <w:color w:val="222222"/>
          <w:sz w:val="24"/>
          <w:szCs w:val="24"/>
          <w:shd w:val="clear" w:color="auto" w:fill="FFFFFF"/>
        </w:rPr>
        <w:t xml:space="preserve"> Five-Year Review for the </w:t>
      </w:r>
      <w:r w:rsidR="0095285C" w:rsidRPr="000262A2">
        <w:rPr>
          <w:rFonts w:cstheme="minorHAnsi"/>
          <w:color w:val="222222"/>
          <w:sz w:val="24"/>
          <w:szCs w:val="24"/>
          <w:shd w:val="clear" w:color="auto" w:fill="FFFFFF"/>
        </w:rPr>
        <w:t>Richardson Flat</w:t>
      </w:r>
      <w:r w:rsidRPr="000262A2">
        <w:rPr>
          <w:rFonts w:cstheme="minorHAnsi"/>
          <w:color w:val="222222"/>
          <w:sz w:val="24"/>
          <w:szCs w:val="24"/>
          <w:shd w:val="clear" w:color="auto" w:fill="FFFFFF"/>
        </w:rPr>
        <w:t xml:space="preserve"> Superfund Site. Five-Year Reviews are required by the Comprehensive Environmental Response, Compensation and Liability Act (CERCLA) when hazardous substances remain on site above levels that permit unrestricted use and unlimited exposure. Five-Year Reviews are conducted to evaluate the site remedy and to determine whether site conditions remain protective of human health and the environment.</w:t>
      </w:r>
      <w:r w:rsidRPr="000262A2">
        <w:rPr>
          <w:rFonts w:cstheme="minorHAnsi"/>
          <w:color w:val="222222"/>
          <w:sz w:val="24"/>
          <w:szCs w:val="24"/>
        </w:rPr>
        <w:br/>
      </w:r>
      <w:r w:rsidRPr="000262A2">
        <w:rPr>
          <w:rFonts w:cstheme="minorHAnsi"/>
          <w:color w:val="222222"/>
          <w:sz w:val="24"/>
          <w:szCs w:val="24"/>
        </w:rPr>
        <w:br/>
      </w:r>
      <w:r w:rsidRPr="000262A2">
        <w:rPr>
          <w:rFonts w:cstheme="minorHAnsi"/>
          <w:b/>
          <w:color w:val="222222"/>
          <w:sz w:val="24"/>
          <w:szCs w:val="24"/>
          <w:shd w:val="clear" w:color="auto" w:fill="FFFFFF"/>
        </w:rPr>
        <w:t>Protectiveness Statement:</w:t>
      </w:r>
      <w:r w:rsidRPr="000262A2">
        <w:rPr>
          <w:rFonts w:cstheme="minorHAnsi"/>
          <w:color w:val="222222"/>
          <w:sz w:val="24"/>
          <w:szCs w:val="24"/>
          <w:shd w:val="clear" w:color="auto" w:fill="FFFFFF"/>
        </w:rPr>
        <w:t xml:space="preserve"> </w:t>
      </w:r>
      <w:r w:rsidRPr="000262A2">
        <w:rPr>
          <w:rFonts w:cstheme="minorHAnsi"/>
          <w:sz w:val="24"/>
          <w:szCs w:val="24"/>
        </w:rPr>
        <w:t> </w:t>
      </w:r>
      <w:r w:rsidR="0095285C" w:rsidRPr="000262A2">
        <w:rPr>
          <w:rFonts w:cstheme="minorHAnsi"/>
          <w:sz w:val="24"/>
          <w:szCs w:val="24"/>
        </w:rPr>
        <w:t xml:space="preserve"> </w:t>
      </w:r>
      <w:r w:rsidR="0037383B" w:rsidRPr="000262A2">
        <w:rPr>
          <w:rFonts w:cstheme="minorHAnsi"/>
          <w:sz w:val="24"/>
          <w:szCs w:val="24"/>
        </w:rPr>
        <w:t xml:space="preserve">The EPA has determined in the </w:t>
      </w:r>
      <w:r w:rsidR="00A002A0" w:rsidRPr="000262A2">
        <w:rPr>
          <w:rFonts w:cstheme="minorHAnsi"/>
          <w:sz w:val="24"/>
          <w:szCs w:val="24"/>
        </w:rPr>
        <w:t>F</w:t>
      </w:r>
      <w:r w:rsidR="0037383B" w:rsidRPr="000262A2">
        <w:rPr>
          <w:rFonts w:cstheme="minorHAnsi"/>
          <w:sz w:val="24"/>
          <w:szCs w:val="24"/>
        </w:rPr>
        <w:t>ive-</w:t>
      </w:r>
      <w:r w:rsidR="00A002A0" w:rsidRPr="000262A2">
        <w:rPr>
          <w:rFonts w:cstheme="minorHAnsi"/>
          <w:sz w:val="24"/>
          <w:szCs w:val="24"/>
        </w:rPr>
        <w:t>Y</w:t>
      </w:r>
      <w:r w:rsidR="0037383B" w:rsidRPr="000262A2">
        <w:rPr>
          <w:rFonts w:cstheme="minorHAnsi"/>
          <w:sz w:val="24"/>
          <w:szCs w:val="24"/>
        </w:rPr>
        <w:t xml:space="preserve">ear </w:t>
      </w:r>
      <w:r w:rsidR="00A002A0" w:rsidRPr="000262A2">
        <w:rPr>
          <w:rFonts w:cstheme="minorHAnsi"/>
          <w:sz w:val="24"/>
          <w:szCs w:val="24"/>
        </w:rPr>
        <w:t>R</w:t>
      </w:r>
      <w:r w:rsidR="0037383B" w:rsidRPr="000262A2">
        <w:rPr>
          <w:rFonts w:cstheme="minorHAnsi"/>
          <w:sz w:val="24"/>
          <w:szCs w:val="24"/>
        </w:rPr>
        <w:t>eview that the cleanup at</w:t>
      </w:r>
      <w:r w:rsidR="00A002A0" w:rsidRPr="000262A2">
        <w:rPr>
          <w:rFonts w:cstheme="minorHAnsi"/>
          <w:sz w:val="24"/>
          <w:szCs w:val="24"/>
        </w:rPr>
        <w:t xml:space="preserve"> </w:t>
      </w:r>
      <w:r w:rsidR="0037383B" w:rsidRPr="000262A2">
        <w:rPr>
          <w:rFonts w:cstheme="minorHAnsi"/>
          <w:sz w:val="24"/>
          <w:szCs w:val="24"/>
        </w:rPr>
        <w:t xml:space="preserve">Operable Unit 1 </w:t>
      </w:r>
      <w:r w:rsidR="00A002A0" w:rsidRPr="000262A2">
        <w:rPr>
          <w:rFonts w:cstheme="minorHAnsi"/>
          <w:sz w:val="24"/>
          <w:szCs w:val="24"/>
        </w:rPr>
        <w:t xml:space="preserve">(OU1) </w:t>
      </w:r>
      <w:r w:rsidR="0037383B" w:rsidRPr="000262A2">
        <w:rPr>
          <w:rFonts w:cstheme="minorHAnsi"/>
          <w:sz w:val="24"/>
          <w:szCs w:val="24"/>
        </w:rPr>
        <w:t>of the Richardson Fla</w:t>
      </w:r>
      <w:r w:rsidR="00A002A0" w:rsidRPr="000262A2">
        <w:rPr>
          <w:rFonts w:cstheme="minorHAnsi"/>
          <w:sz w:val="24"/>
          <w:szCs w:val="24"/>
        </w:rPr>
        <w:t xml:space="preserve">t </w:t>
      </w:r>
      <w:r w:rsidR="0037383B" w:rsidRPr="000262A2">
        <w:rPr>
          <w:rFonts w:cstheme="minorHAnsi"/>
          <w:sz w:val="24"/>
          <w:szCs w:val="24"/>
        </w:rPr>
        <w:t>Tailings Superfund site is protective in the short term. This</w:t>
      </w:r>
      <w:r w:rsidR="00A002A0" w:rsidRPr="000262A2">
        <w:rPr>
          <w:rFonts w:cstheme="minorHAnsi"/>
          <w:sz w:val="24"/>
          <w:szCs w:val="24"/>
        </w:rPr>
        <w:t xml:space="preserve"> </w:t>
      </w:r>
      <w:r w:rsidR="0037383B" w:rsidRPr="000262A2">
        <w:rPr>
          <w:rFonts w:cstheme="minorHAnsi"/>
          <w:sz w:val="24"/>
          <w:szCs w:val="24"/>
        </w:rPr>
        <w:t>means the remedy is currently protective of human</w:t>
      </w:r>
      <w:r w:rsidR="00A002A0" w:rsidRPr="000262A2">
        <w:rPr>
          <w:rFonts w:cstheme="minorHAnsi"/>
          <w:sz w:val="24"/>
          <w:szCs w:val="24"/>
        </w:rPr>
        <w:t xml:space="preserve"> </w:t>
      </w:r>
      <w:r w:rsidR="0037383B" w:rsidRPr="000262A2">
        <w:rPr>
          <w:rFonts w:cstheme="minorHAnsi"/>
          <w:sz w:val="24"/>
          <w:szCs w:val="24"/>
        </w:rPr>
        <w:t>health and the environment. In order for the</w:t>
      </w:r>
      <w:r w:rsidR="00A002A0" w:rsidRPr="000262A2">
        <w:rPr>
          <w:rFonts w:cstheme="minorHAnsi"/>
          <w:sz w:val="24"/>
          <w:szCs w:val="24"/>
        </w:rPr>
        <w:t xml:space="preserve"> </w:t>
      </w:r>
      <w:r w:rsidR="0037383B" w:rsidRPr="000262A2">
        <w:rPr>
          <w:rFonts w:cstheme="minorHAnsi"/>
          <w:sz w:val="24"/>
          <w:szCs w:val="24"/>
        </w:rPr>
        <w:t>remedy to be protective in the long term, restrictions on future use</w:t>
      </w:r>
      <w:r w:rsidR="00A002A0" w:rsidRPr="000262A2">
        <w:rPr>
          <w:rFonts w:cstheme="minorHAnsi"/>
          <w:sz w:val="24"/>
          <w:szCs w:val="24"/>
        </w:rPr>
        <w:t xml:space="preserve"> </w:t>
      </w:r>
      <w:r w:rsidR="0037383B" w:rsidRPr="000262A2">
        <w:rPr>
          <w:rFonts w:cstheme="minorHAnsi"/>
          <w:sz w:val="24"/>
          <w:szCs w:val="24"/>
        </w:rPr>
        <w:t>and development of the waste area are needed, as well as a documented plan for long-term maintenance of the</w:t>
      </w:r>
      <w:r w:rsidR="00A002A0" w:rsidRPr="000262A2">
        <w:rPr>
          <w:rFonts w:cstheme="minorHAnsi"/>
          <w:sz w:val="24"/>
          <w:szCs w:val="24"/>
        </w:rPr>
        <w:t xml:space="preserve"> </w:t>
      </w:r>
      <w:r w:rsidR="0037383B" w:rsidRPr="000262A2">
        <w:rPr>
          <w:rFonts w:cstheme="minorHAnsi"/>
          <w:sz w:val="24"/>
          <w:szCs w:val="24"/>
        </w:rPr>
        <w:t>waste area.</w:t>
      </w:r>
      <w:r w:rsidR="00A002A0" w:rsidRPr="000262A2">
        <w:rPr>
          <w:rFonts w:cstheme="minorHAnsi"/>
          <w:sz w:val="24"/>
          <w:szCs w:val="24"/>
        </w:rPr>
        <w:t xml:space="preserve"> </w:t>
      </w:r>
    </w:p>
    <w:p w14:paraId="65B6C8F4" w14:textId="73982253" w:rsidR="000262A2" w:rsidRPr="000262A2" w:rsidRDefault="000262A2" w:rsidP="00A002A0">
      <w:pPr>
        <w:rPr>
          <w:rFonts w:cstheme="minorHAnsi"/>
          <w:color w:val="222222"/>
          <w:sz w:val="24"/>
          <w:szCs w:val="24"/>
          <w:shd w:val="clear" w:color="auto" w:fill="FFFFFF"/>
        </w:rPr>
      </w:pPr>
      <w:r w:rsidRPr="000262A2">
        <w:rPr>
          <w:rFonts w:cstheme="minorHAnsi"/>
          <w:color w:val="212121"/>
          <w:sz w:val="24"/>
          <w:szCs w:val="24"/>
          <w:shd w:val="clear" w:color="auto" w:fill="FFFFFF"/>
        </w:rPr>
        <w:t xml:space="preserve">Richardson Flat cleanup activities at OU1 include excavation, containment, future disposal of mine tailings from the Park City area within the </w:t>
      </w:r>
      <w:proofErr w:type="gramStart"/>
      <w:r w:rsidRPr="000262A2">
        <w:rPr>
          <w:rFonts w:cstheme="minorHAnsi"/>
          <w:color w:val="212121"/>
          <w:sz w:val="24"/>
          <w:szCs w:val="24"/>
          <w:shd w:val="clear" w:color="auto" w:fill="FFFFFF"/>
        </w:rPr>
        <w:t>tailings</w:t>
      </w:r>
      <w:proofErr w:type="gramEnd"/>
      <w:r w:rsidRPr="000262A2">
        <w:rPr>
          <w:rFonts w:cstheme="minorHAnsi"/>
          <w:color w:val="212121"/>
          <w:sz w:val="24"/>
          <w:szCs w:val="24"/>
          <w:shd w:val="clear" w:color="auto" w:fill="FFFFFF"/>
        </w:rPr>
        <w:t xml:space="preserve"> impoundment, placement of restrictions on future land and groundwater use, and surface water monitoring.</w:t>
      </w:r>
    </w:p>
    <w:p w14:paraId="514D1B33" w14:textId="38DA0547" w:rsidR="007D5A6F" w:rsidRPr="000262A2" w:rsidRDefault="007D5A6F" w:rsidP="000262A2">
      <w:pPr>
        <w:rPr>
          <w:rFonts w:cstheme="minorHAnsi"/>
          <w:color w:val="222222"/>
          <w:sz w:val="24"/>
          <w:szCs w:val="24"/>
          <w:shd w:val="clear" w:color="auto" w:fill="FFFFFF"/>
        </w:rPr>
      </w:pPr>
      <w:r w:rsidRPr="000262A2">
        <w:rPr>
          <w:rFonts w:cstheme="minorHAnsi"/>
          <w:color w:val="222222"/>
          <w:sz w:val="24"/>
          <w:szCs w:val="24"/>
          <w:shd w:val="clear" w:color="auto" w:fill="FFFFFF"/>
        </w:rPr>
        <w:t xml:space="preserve">This Five-Year Review Report was signed </w:t>
      </w:r>
      <w:r w:rsidR="00A002A0" w:rsidRPr="000262A2">
        <w:rPr>
          <w:rFonts w:cstheme="minorHAnsi"/>
          <w:color w:val="222222"/>
          <w:sz w:val="24"/>
          <w:szCs w:val="24"/>
          <w:shd w:val="clear" w:color="auto" w:fill="FFFFFF"/>
        </w:rPr>
        <w:t>September 26</w:t>
      </w:r>
      <w:r w:rsidRPr="000262A2">
        <w:rPr>
          <w:rFonts w:cstheme="minorHAnsi"/>
          <w:color w:val="222222"/>
          <w:sz w:val="24"/>
          <w:szCs w:val="24"/>
          <w:shd w:val="clear" w:color="auto" w:fill="FFFFFF"/>
        </w:rPr>
        <w:t>, 2023 and the next Five-Year Review is required five years from the completion date.</w:t>
      </w:r>
      <w:r w:rsidR="000262A2" w:rsidRPr="000262A2">
        <w:rPr>
          <w:rFonts w:cstheme="minorHAnsi"/>
          <w:color w:val="222222"/>
          <w:sz w:val="24"/>
          <w:szCs w:val="24"/>
          <w:shd w:val="clear" w:color="auto" w:fill="FFFFFF"/>
        </w:rPr>
        <w:t xml:space="preserve">  </w:t>
      </w:r>
      <w:r w:rsidRPr="000262A2">
        <w:rPr>
          <w:rFonts w:cstheme="minorHAnsi"/>
          <w:color w:val="222222"/>
          <w:sz w:val="24"/>
          <w:szCs w:val="24"/>
          <w:shd w:val="clear" w:color="auto" w:fill="FFFFFF"/>
        </w:rPr>
        <w:t>A copy of the review is available at the DERR Offices located on the 1st Floor, at 195 North 1950 West, Salt Lake City, Utah, 84114.  Please call for an appointment to review records at (801) 536-4100, Monday through Friday, from 8:30 A.M. to 4:30 P.M.</w:t>
      </w:r>
    </w:p>
    <w:p w14:paraId="6D43C63E" w14:textId="63745B68" w:rsidR="00DC4346" w:rsidRPr="000262A2" w:rsidRDefault="007D5A6F" w:rsidP="00B96061">
      <w:pPr>
        <w:autoSpaceDE w:val="0"/>
        <w:autoSpaceDN w:val="0"/>
        <w:adjustRightInd w:val="0"/>
        <w:spacing w:after="0" w:line="240" w:lineRule="auto"/>
        <w:rPr>
          <w:rFonts w:cstheme="minorHAnsi"/>
          <w:b/>
          <w:sz w:val="24"/>
          <w:szCs w:val="24"/>
        </w:rPr>
      </w:pPr>
      <w:r w:rsidRPr="000262A2">
        <w:rPr>
          <w:rFonts w:cstheme="minorHAnsi"/>
          <w:color w:val="222222"/>
          <w:sz w:val="24"/>
          <w:szCs w:val="24"/>
          <w:shd w:val="clear" w:color="auto" w:fill="FFFFFF"/>
        </w:rPr>
        <w:t xml:space="preserve">The document is also available electronically at the UDEQ/DERR website at </w:t>
      </w:r>
      <w:r w:rsidRPr="000262A2">
        <w:rPr>
          <w:rFonts w:cstheme="minorHAnsi"/>
          <w:b/>
          <w:color w:val="222222"/>
          <w:sz w:val="24"/>
          <w:szCs w:val="24"/>
          <w:shd w:val="clear" w:color="auto" w:fill="FFFFFF"/>
        </w:rPr>
        <w:t>http://www.environmentalresponse.utah.gov/</w:t>
      </w:r>
      <w:r w:rsidRPr="000262A2">
        <w:rPr>
          <w:rFonts w:cstheme="minorHAnsi"/>
          <w:color w:val="222222"/>
          <w:sz w:val="24"/>
          <w:szCs w:val="24"/>
          <w:shd w:val="clear" w:color="auto" w:fill="FFFFFF"/>
        </w:rPr>
        <w:t xml:space="preserve"> Or visit the EPA website under ‘Key Documents’ at:</w:t>
      </w:r>
      <w:r w:rsidR="00A002A0" w:rsidRPr="000262A2">
        <w:rPr>
          <w:rFonts w:cstheme="minorHAnsi"/>
          <w:color w:val="222222"/>
          <w:sz w:val="24"/>
          <w:szCs w:val="24"/>
          <w:shd w:val="clear" w:color="auto" w:fill="FFFFFF"/>
        </w:rPr>
        <w:t xml:space="preserve"> </w:t>
      </w:r>
      <w:r w:rsidR="00A002A0" w:rsidRPr="000262A2">
        <w:rPr>
          <w:rFonts w:cstheme="minorHAnsi"/>
          <w:b/>
          <w:color w:val="222222"/>
          <w:sz w:val="24"/>
          <w:szCs w:val="24"/>
          <w:shd w:val="clear" w:color="auto" w:fill="FFFFFF"/>
        </w:rPr>
        <w:t>https://cumulis.epa.gov/supercpad/SiteProfiles/index.cfm?fuseaction=second.cleanup&amp;id=0800705</w:t>
      </w:r>
    </w:p>
    <w:p w14:paraId="2BEEDFAF" w14:textId="0607FF30" w:rsidR="00B96061" w:rsidRPr="000262A2" w:rsidRDefault="00B96061" w:rsidP="00B96061">
      <w:pPr>
        <w:autoSpaceDE w:val="0"/>
        <w:autoSpaceDN w:val="0"/>
        <w:adjustRightInd w:val="0"/>
        <w:spacing w:after="0" w:line="240" w:lineRule="auto"/>
        <w:rPr>
          <w:rFonts w:cstheme="minorHAnsi"/>
          <w:b/>
          <w:sz w:val="24"/>
          <w:szCs w:val="24"/>
        </w:rPr>
      </w:pPr>
      <w:r w:rsidRPr="000262A2">
        <w:rPr>
          <w:rFonts w:cstheme="minorHAnsi"/>
          <w:b/>
          <w:sz w:val="24"/>
          <w:szCs w:val="24"/>
        </w:rPr>
        <w:tab/>
      </w:r>
    </w:p>
    <w:p w14:paraId="5C1934D4" w14:textId="170B9BE5" w:rsidR="00DC4346" w:rsidRPr="007D5A6F" w:rsidRDefault="0095285C" w:rsidP="00DC4346">
      <w:pPr>
        <w:pStyle w:val="Heading1"/>
        <w:rPr>
          <w:rFonts w:asciiTheme="minorHAnsi" w:hAnsiTheme="minorHAnsi" w:cstheme="minorHAnsi"/>
          <w:sz w:val="22"/>
          <w:szCs w:val="22"/>
        </w:rPr>
      </w:pPr>
      <w:r>
        <w:rPr>
          <w:rFonts w:asciiTheme="minorHAnsi" w:hAnsiTheme="minorHAnsi" w:cstheme="minorHAnsi"/>
          <w:sz w:val="22"/>
          <w:szCs w:val="22"/>
        </w:rPr>
        <w:t>Maureen Petit</w:t>
      </w:r>
      <w:r w:rsidR="007D5A6F">
        <w:rPr>
          <w:rFonts w:asciiTheme="minorHAnsi" w:hAnsiTheme="minorHAnsi" w:cstheme="minorHAnsi"/>
          <w:bCs w:val="0"/>
          <w:sz w:val="22"/>
          <w:szCs w:val="22"/>
        </w:rPr>
        <w:tab/>
      </w:r>
      <w:r w:rsidR="007D5A6F">
        <w:rPr>
          <w:rFonts w:asciiTheme="minorHAnsi" w:hAnsiTheme="minorHAnsi" w:cstheme="minorHAnsi"/>
          <w:bCs w:val="0"/>
          <w:sz w:val="22"/>
          <w:szCs w:val="22"/>
        </w:rPr>
        <w:tab/>
      </w:r>
      <w:r w:rsidR="007D5A6F">
        <w:rPr>
          <w:rFonts w:asciiTheme="minorHAnsi" w:hAnsiTheme="minorHAnsi" w:cstheme="minorHAnsi"/>
          <w:bCs w:val="0"/>
          <w:sz w:val="22"/>
          <w:szCs w:val="22"/>
        </w:rPr>
        <w:tab/>
      </w:r>
      <w:r w:rsidR="00DC4346" w:rsidRPr="007D5A6F">
        <w:rPr>
          <w:rFonts w:asciiTheme="minorHAnsi" w:hAnsiTheme="minorHAnsi" w:cstheme="minorHAnsi"/>
          <w:sz w:val="22"/>
          <w:szCs w:val="22"/>
        </w:rPr>
        <w:t>Dave Allison</w:t>
      </w:r>
      <w:r w:rsidR="007D5A6F">
        <w:rPr>
          <w:rFonts w:asciiTheme="minorHAnsi" w:hAnsiTheme="minorHAnsi" w:cstheme="minorHAnsi"/>
          <w:sz w:val="22"/>
          <w:szCs w:val="22"/>
        </w:rPr>
        <w:tab/>
      </w:r>
      <w:r w:rsidR="007D5A6F">
        <w:rPr>
          <w:rFonts w:asciiTheme="minorHAnsi" w:hAnsiTheme="minorHAnsi" w:cstheme="minorHAnsi"/>
          <w:sz w:val="22"/>
          <w:szCs w:val="22"/>
        </w:rPr>
        <w:tab/>
      </w:r>
      <w:r w:rsidR="007D5A6F">
        <w:rPr>
          <w:rFonts w:asciiTheme="minorHAnsi" w:hAnsiTheme="minorHAnsi" w:cstheme="minorHAnsi"/>
          <w:sz w:val="22"/>
          <w:szCs w:val="22"/>
        </w:rPr>
        <w:tab/>
      </w:r>
      <w:r w:rsidR="007D5A6F">
        <w:rPr>
          <w:rFonts w:asciiTheme="minorHAnsi" w:hAnsiTheme="minorHAnsi" w:cstheme="minorHAnsi"/>
          <w:sz w:val="22"/>
          <w:szCs w:val="22"/>
        </w:rPr>
        <w:tab/>
      </w:r>
      <w:r>
        <w:rPr>
          <w:rFonts w:asciiTheme="minorHAnsi" w:hAnsiTheme="minorHAnsi" w:cstheme="minorHAnsi"/>
          <w:color w:val="212121"/>
          <w:sz w:val="22"/>
          <w:szCs w:val="22"/>
          <w:shd w:val="clear" w:color="auto" w:fill="FFFFFF"/>
        </w:rPr>
        <w:t>James Ho</w:t>
      </w:r>
      <w:r w:rsidR="000262A2">
        <w:rPr>
          <w:rFonts w:asciiTheme="minorHAnsi" w:hAnsiTheme="minorHAnsi" w:cstheme="minorHAnsi"/>
          <w:color w:val="212121"/>
          <w:sz w:val="22"/>
          <w:szCs w:val="22"/>
          <w:shd w:val="clear" w:color="auto" w:fill="FFFFFF"/>
        </w:rPr>
        <w:t>u</w:t>
      </w:r>
    </w:p>
    <w:p w14:paraId="4E0C900B" w14:textId="2BD28684" w:rsidR="00DC4346" w:rsidRPr="007D5A6F" w:rsidRDefault="00DC4346" w:rsidP="00DC4346">
      <w:pPr>
        <w:spacing w:after="0" w:line="240" w:lineRule="auto"/>
        <w:rPr>
          <w:rFonts w:cstheme="minorHAnsi"/>
          <w:b/>
        </w:rPr>
      </w:pPr>
      <w:r w:rsidRPr="007D5A6F">
        <w:rPr>
          <w:rFonts w:cstheme="minorHAnsi"/>
          <w:b/>
        </w:rPr>
        <w:t>UDEQ Project Manager</w:t>
      </w:r>
      <w:r w:rsidR="00B96061" w:rsidRPr="007D5A6F">
        <w:rPr>
          <w:rFonts w:cstheme="minorHAnsi"/>
          <w:b/>
        </w:rPr>
        <w:tab/>
      </w:r>
      <w:r w:rsidR="00B96061" w:rsidRPr="007D5A6F">
        <w:rPr>
          <w:rFonts w:cstheme="minorHAnsi"/>
          <w:b/>
        </w:rPr>
        <w:tab/>
      </w:r>
      <w:r w:rsidRPr="007D5A6F">
        <w:rPr>
          <w:rFonts w:cstheme="minorHAnsi"/>
          <w:b/>
        </w:rPr>
        <w:t>UDEQ Community Involvement</w:t>
      </w:r>
      <w:r w:rsidR="00B96061" w:rsidRPr="007D5A6F">
        <w:rPr>
          <w:rFonts w:cstheme="minorHAnsi"/>
          <w:b/>
        </w:rPr>
        <w:tab/>
      </w:r>
      <w:r w:rsidR="00B96061" w:rsidRPr="007D5A6F">
        <w:rPr>
          <w:rFonts w:cstheme="minorHAnsi"/>
          <w:b/>
        </w:rPr>
        <w:tab/>
      </w:r>
      <w:r w:rsidRPr="007D5A6F">
        <w:rPr>
          <w:rFonts w:cstheme="minorHAnsi"/>
          <w:b/>
        </w:rPr>
        <w:t>EPA Remedial Project Manager</w:t>
      </w:r>
    </w:p>
    <w:p w14:paraId="52FEC678" w14:textId="3A2317AD" w:rsidR="00DC4346" w:rsidRPr="007D5A6F" w:rsidRDefault="00DC4346" w:rsidP="00DC4346">
      <w:pPr>
        <w:spacing w:after="0" w:line="240" w:lineRule="auto"/>
        <w:rPr>
          <w:rFonts w:cstheme="minorHAnsi"/>
        </w:rPr>
      </w:pPr>
      <w:r w:rsidRPr="007D5A6F">
        <w:rPr>
          <w:rFonts w:cstheme="minorHAnsi"/>
        </w:rPr>
        <w:t>Phone: (</w:t>
      </w:r>
      <w:r w:rsidR="000262A2">
        <w:rPr>
          <w:rFonts w:cstheme="minorHAnsi"/>
        </w:rPr>
        <w:t>385) 391-8127</w:t>
      </w:r>
      <w:r w:rsidR="00B96061" w:rsidRPr="007D5A6F">
        <w:rPr>
          <w:rFonts w:cstheme="minorHAnsi"/>
        </w:rPr>
        <w:tab/>
      </w:r>
      <w:r w:rsidR="00B96061" w:rsidRPr="007D5A6F">
        <w:rPr>
          <w:rFonts w:cstheme="minorHAnsi"/>
        </w:rPr>
        <w:tab/>
      </w:r>
      <w:r w:rsidRPr="007D5A6F">
        <w:rPr>
          <w:rFonts w:cstheme="minorHAnsi"/>
        </w:rPr>
        <w:t>Phone: (385) 391-8143</w:t>
      </w:r>
      <w:r w:rsidR="00B96061" w:rsidRPr="007D5A6F">
        <w:rPr>
          <w:rFonts w:cstheme="minorHAnsi"/>
        </w:rPr>
        <w:tab/>
      </w:r>
      <w:r w:rsidR="00B96061" w:rsidRPr="007D5A6F">
        <w:rPr>
          <w:rFonts w:cstheme="minorHAnsi"/>
        </w:rPr>
        <w:tab/>
      </w:r>
      <w:r w:rsidR="00B96061" w:rsidRPr="007D5A6F">
        <w:rPr>
          <w:rFonts w:cstheme="minorHAnsi"/>
        </w:rPr>
        <w:tab/>
      </w:r>
      <w:r w:rsidRPr="007D5A6F">
        <w:rPr>
          <w:rFonts w:cstheme="minorHAnsi"/>
        </w:rPr>
        <w:t xml:space="preserve">Phone: </w:t>
      </w:r>
      <w:r w:rsidRPr="007D5A6F">
        <w:rPr>
          <w:rFonts w:cstheme="minorHAnsi"/>
          <w:color w:val="212121"/>
          <w:shd w:val="clear" w:color="auto" w:fill="FFFFFF"/>
        </w:rPr>
        <w:t>(303) 312-</w:t>
      </w:r>
      <w:r w:rsidR="00ED29FF" w:rsidRPr="007D5A6F">
        <w:rPr>
          <w:rFonts w:cstheme="minorHAnsi"/>
          <w:color w:val="212121"/>
          <w:shd w:val="clear" w:color="auto" w:fill="FFFFFF"/>
        </w:rPr>
        <w:t xml:space="preserve"> 6</w:t>
      </w:r>
      <w:r w:rsidR="000262A2">
        <w:rPr>
          <w:rFonts w:cstheme="minorHAnsi"/>
          <w:color w:val="212121"/>
          <w:shd w:val="clear" w:color="auto" w:fill="FFFFFF"/>
        </w:rPr>
        <w:t>210</w:t>
      </w:r>
    </w:p>
    <w:p w14:paraId="13481596" w14:textId="536E3561" w:rsidR="00B76D64" w:rsidRPr="007D5A6F" w:rsidRDefault="00DC4346" w:rsidP="000262A2">
      <w:pPr>
        <w:spacing w:after="0" w:line="240" w:lineRule="auto"/>
        <w:rPr>
          <w:rFonts w:cstheme="minorHAnsi"/>
        </w:rPr>
      </w:pPr>
      <w:r w:rsidRPr="007D5A6F">
        <w:rPr>
          <w:rFonts w:cstheme="minorHAnsi"/>
        </w:rPr>
        <w:t xml:space="preserve">Email: </w:t>
      </w:r>
      <w:hyperlink r:id="rId6" w:history="1">
        <w:r w:rsidR="005D6596">
          <w:rPr>
            <w:rStyle w:val="Hyperlink"/>
            <w:rFonts w:cstheme="minorHAnsi"/>
          </w:rPr>
          <w:t>mpetit</w:t>
        </w:r>
        <w:r w:rsidRPr="007D5A6F">
          <w:rPr>
            <w:rStyle w:val="Hyperlink"/>
            <w:rFonts w:cstheme="minorHAnsi"/>
          </w:rPr>
          <w:t>@utah.gov</w:t>
        </w:r>
      </w:hyperlink>
      <w:r w:rsidR="00B96061" w:rsidRPr="007D5A6F">
        <w:rPr>
          <w:rFonts w:cstheme="minorHAnsi"/>
        </w:rPr>
        <w:tab/>
      </w:r>
      <w:r w:rsidRPr="007D5A6F">
        <w:rPr>
          <w:rFonts w:cstheme="minorHAnsi"/>
        </w:rPr>
        <w:t xml:space="preserve">Email: </w:t>
      </w:r>
      <w:hyperlink r:id="rId7" w:history="1">
        <w:r w:rsidRPr="007D5A6F">
          <w:rPr>
            <w:rStyle w:val="Hyperlink"/>
            <w:rFonts w:cstheme="minorHAnsi"/>
          </w:rPr>
          <w:t>dallison@utah.gov</w:t>
        </w:r>
      </w:hyperlink>
      <w:r w:rsidR="00B96061" w:rsidRPr="007D5A6F">
        <w:rPr>
          <w:rFonts w:cstheme="minorHAnsi"/>
        </w:rPr>
        <w:tab/>
      </w:r>
      <w:r w:rsidR="00B96061" w:rsidRPr="007D5A6F">
        <w:rPr>
          <w:rFonts w:cstheme="minorHAnsi"/>
        </w:rPr>
        <w:tab/>
      </w:r>
      <w:r w:rsidRPr="007D5A6F">
        <w:rPr>
          <w:rFonts w:cstheme="minorHAnsi"/>
        </w:rPr>
        <w:t xml:space="preserve">Email: </w:t>
      </w:r>
      <w:hyperlink r:id="rId8" w:history="1">
        <w:r w:rsidR="000262A2">
          <w:rPr>
            <w:rStyle w:val="Hyperlink"/>
            <w:rFonts w:cstheme="minorHAnsi"/>
          </w:rPr>
          <w:t>Hou.James</w:t>
        </w:r>
        <w:r w:rsidRPr="007D5A6F">
          <w:rPr>
            <w:rStyle w:val="Hyperlink"/>
            <w:rFonts w:cstheme="minorHAnsi"/>
          </w:rPr>
          <w:t>@epa.gov</w:t>
        </w:r>
      </w:hyperlink>
    </w:p>
    <w:sectPr w:rsidR="00B76D64" w:rsidRPr="007D5A6F" w:rsidSect="007D5A6F">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9C"/>
    <w:rsid w:val="00001C9C"/>
    <w:rsid w:val="000050C8"/>
    <w:rsid w:val="000262A2"/>
    <w:rsid w:val="000E3661"/>
    <w:rsid w:val="0037383B"/>
    <w:rsid w:val="003B7DCA"/>
    <w:rsid w:val="003E20B8"/>
    <w:rsid w:val="00432142"/>
    <w:rsid w:val="004506F7"/>
    <w:rsid w:val="005D6596"/>
    <w:rsid w:val="006576FC"/>
    <w:rsid w:val="00740433"/>
    <w:rsid w:val="007D5A6F"/>
    <w:rsid w:val="00805AC6"/>
    <w:rsid w:val="0082738B"/>
    <w:rsid w:val="00946EFC"/>
    <w:rsid w:val="0095285C"/>
    <w:rsid w:val="009A7D4C"/>
    <w:rsid w:val="00A002A0"/>
    <w:rsid w:val="00A953DB"/>
    <w:rsid w:val="00B76D64"/>
    <w:rsid w:val="00B96061"/>
    <w:rsid w:val="00C55265"/>
    <w:rsid w:val="00D365CD"/>
    <w:rsid w:val="00DC4346"/>
    <w:rsid w:val="00E87DAD"/>
    <w:rsid w:val="00ED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0C42"/>
  <w15:chartTrackingRefBased/>
  <w15:docId w15:val="{20DE987B-3127-45D1-8334-E5C57180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C4346"/>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346"/>
    <w:rPr>
      <w:rFonts w:ascii="Times New Roman" w:eastAsia="Times New Roman" w:hAnsi="Times New Roman" w:cs="Times New Roman"/>
      <w:b/>
      <w:bCs/>
      <w:sz w:val="24"/>
      <w:szCs w:val="24"/>
    </w:rPr>
  </w:style>
  <w:style w:type="character" w:styleId="Hyperlink">
    <w:name w:val="Hyperlink"/>
    <w:basedOn w:val="DefaultParagraphFont"/>
    <w:unhideWhenUsed/>
    <w:rsid w:val="00DC4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nner.Dania@epa.gov" TargetMode="External"/><Relationship Id="rId3" Type="http://schemas.openxmlformats.org/officeDocument/2006/relationships/webSettings" Target="webSettings.xml"/><Relationship Id="rId7" Type="http://schemas.openxmlformats.org/officeDocument/2006/relationships/hyperlink" Target="mailto:dallison@uta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wes@utah.gov"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Allison</dc:creator>
  <cp:keywords/>
  <dc:description/>
  <cp:lastModifiedBy>Michelle Horning</cp:lastModifiedBy>
  <cp:revision>2</cp:revision>
  <cp:lastPrinted>2022-12-22T15:24:00Z</cp:lastPrinted>
  <dcterms:created xsi:type="dcterms:W3CDTF">2023-12-01T20:28:00Z</dcterms:created>
  <dcterms:modified xsi:type="dcterms:W3CDTF">2023-12-01T20:28:00Z</dcterms:modified>
</cp:coreProperties>
</file>